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6A89AF">
      <w:pPr>
        <w:spacing w:line="453" w:lineRule="auto"/>
        <w:rPr>
          <w:rFonts w:ascii="Arial"/>
          <w:sz w:val="21"/>
        </w:rPr>
      </w:pPr>
    </w:p>
    <w:p w14:paraId="08A68764">
      <w:pPr>
        <w:spacing w:before="185" w:line="183" w:lineRule="auto"/>
        <w:ind w:left="198"/>
        <w:outlineLvl w:val="0"/>
        <w:rPr>
          <w:rFonts w:ascii="微软雅黑" w:hAnsi="微软雅黑" w:eastAsia="微软雅黑" w:cs="微软雅黑"/>
          <w:b/>
          <w:bCs/>
          <w:spacing w:val="9"/>
          <w:sz w:val="43"/>
          <w:szCs w:val="43"/>
        </w:rPr>
      </w:pPr>
      <w:r>
        <w:rPr>
          <w:rFonts w:ascii="微软雅黑" w:hAnsi="微软雅黑" w:eastAsia="微软雅黑" w:cs="微软雅黑"/>
          <w:b/>
          <w:bCs/>
          <w:spacing w:val="9"/>
          <w:sz w:val="43"/>
          <w:szCs w:val="43"/>
        </w:rPr>
        <w:t>住院医师规范化培训放射</w:t>
      </w:r>
      <w:r>
        <w:rPr>
          <w:rFonts w:ascii="微软雅黑" w:hAnsi="微软雅黑" w:eastAsia="微软雅黑" w:cs="微软雅黑"/>
          <w:b/>
          <w:bCs/>
          <w:spacing w:val="9"/>
          <w:sz w:val="43"/>
          <w:szCs w:val="43"/>
        </w:rPr>
        <w:t>科专业临床操作</w:t>
      </w:r>
    </w:p>
    <w:p w14:paraId="2CDBED0D">
      <w:pPr>
        <w:spacing w:before="185" w:line="183" w:lineRule="auto"/>
        <w:ind w:left="198" w:firstLine="2241" w:firstLineChars="500"/>
        <w:outlineLvl w:val="0"/>
        <w:rPr>
          <w:rFonts w:ascii="微软雅黑" w:hAnsi="微软雅黑" w:eastAsia="微软雅黑" w:cs="微软雅黑"/>
          <w:b/>
          <w:bCs/>
          <w:spacing w:val="9"/>
          <w:sz w:val="43"/>
          <w:szCs w:val="43"/>
        </w:rPr>
      </w:pPr>
      <w:r>
        <w:rPr>
          <w:rFonts w:ascii="微软雅黑" w:hAnsi="微软雅黑" w:eastAsia="微软雅黑" w:cs="微软雅黑"/>
          <w:b/>
          <w:bCs/>
          <w:spacing w:val="9"/>
          <w:sz w:val="43"/>
          <w:szCs w:val="43"/>
        </w:rPr>
        <w:t>技能指导实施指引</w:t>
      </w:r>
    </w:p>
    <w:p w14:paraId="3FBBAFBD">
      <w:pPr>
        <w:spacing w:line="209" w:lineRule="auto"/>
        <w:ind w:left="671"/>
        <w:outlineLvl w:val="0"/>
        <w:rPr>
          <w:rFonts w:ascii="微软雅黑" w:hAnsi="微软雅黑" w:eastAsia="微软雅黑" w:cs="微软雅黑"/>
          <w:b/>
          <w:bCs/>
          <w:sz w:val="35"/>
          <w:szCs w:val="35"/>
        </w:rPr>
      </w:pPr>
      <w:r>
        <w:rPr>
          <w:rFonts w:ascii="微软雅黑" w:hAnsi="微软雅黑" w:eastAsia="微软雅黑" w:cs="微软雅黑"/>
          <w:b/>
          <w:bCs/>
          <w:spacing w:val="1"/>
          <w:sz w:val="35"/>
          <w:szCs w:val="35"/>
        </w:rPr>
        <w:t>（</w:t>
      </w:r>
      <w:r>
        <w:rPr>
          <w:rFonts w:ascii="微软雅黑" w:hAnsi="微软雅黑" w:eastAsia="微软雅黑" w:cs="微软雅黑"/>
          <w:b/>
          <w:bCs/>
          <w:spacing w:val="1"/>
          <w:sz w:val="35"/>
          <w:szCs w:val="35"/>
        </w:rPr>
        <w:t>对比剂不良反应识别与处理，</w:t>
      </w:r>
      <w:r>
        <w:rPr>
          <w:rFonts w:ascii="微软雅黑" w:hAnsi="微软雅黑" w:eastAsia="微软雅黑" w:cs="微软雅黑"/>
          <w:b/>
          <w:bCs/>
          <w:spacing w:val="1"/>
          <w:sz w:val="35"/>
          <w:szCs w:val="35"/>
        </w:rPr>
        <w:t>2024 年</w:t>
      </w:r>
      <w:r>
        <w:rPr>
          <w:rFonts w:ascii="微软雅黑" w:hAnsi="微软雅黑" w:eastAsia="微软雅黑" w:cs="微软雅黑"/>
          <w:b/>
          <w:bCs/>
          <w:sz w:val="35"/>
          <w:szCs w:val="35"/>
        </w:rPr>
        <w:t>版）</w:t>
      </w:r>
    </w:p>
    <w:p w14:paraId="1F60ADEE">
      <w:pPr>
        <w:spacing w:line="287" w:lineRule="auto"/>
        <w:rPr>
          <w:rFonts w:ascii="Arial"/>
          <w:sz w:val="21"/>
        </w:rPr>
      </w:pPr>
    </w:p>
    <w:p w14:paraId="7B955F63">
      <w:pPr>
        <w:spacing w:line="287" w:lineRule="auto"/>
        <w:rPr>
          <w:rFonts w:ascii="Arial"/>
          <w:sz w:val="21"/>
        </w:rPr>
      </w:pPr>
    </w:p>
    <w:p w14:paraId="50DD71A8">
      <w:pPr>
        <w:pStyle w:val="2"/>
        <w:spacing w:before="100" w:line="223" w:lineRule="auto"/>
        <w:ind w:left="673"/>
      </w:pPr>
      <w:r>
        <w:rPr>
          <w:spacing w:val="9"/>
        </w:rPr>
        <w:t>住院医师规范化培训放射</w:t>
      </w:r>
      <w:r>
        <w:rPr>
          <w:spacing w:val="9"/>
        </w:rPr>
        <w:t>科专业对比剂</w:t>
      </w:r>
      <w:r>
        <w:rPr>
          <w:spacing w:val="9"/>
        </w:rPr>
        <w:t>不良</w:t>
      </w:r>
      <w:r>
        <w:rPr>
          <w:spacing w:val="9"/>
        </w:rPr>
        <w:t>反应识别</w:t>
      </w:r>
    </w:p>
    <w:p w14:paraId="0AAD0520">
      <w:pPr>
        <w:pStyle w:val="2"/>
        <w:spacing w:before="250" w:line="364" w:lineRule="auto"/>
        <w:ind w:left="27" w:right="16" w:firstLine="16"/>
      </w:pPr>
      <w:r>
        <w:rPr>
          <w:spacing w:val="8"/>
        </w:rPr>
        <w:t>与处理指导是指导医师从临床情境出发，组织安排住院医师</w:t>
      </w:r>
      <w:r>
        <w:rPr>
          <w:spacing w:val="4"/>
        </w:rPr>
        <w:t xml:space="preserve"> </w:t>
      </w:r>
      <w:r>
        <w:rPr>
          <w:spacing w:val="9"/>
        </w:rPr>
        <w:t>识别与处理对比剂</w:t>
      </w:r>
      <w:r>
        <w:rPr>
          <w:spacing w:val="9"/>
        </w:rPr>
        <w:t>不良</w:t>
      </w:r>
      <w:r>
        <w:rPr>
          <w:spacing w:val="9"/>
        </w:rPr>
        <w:t>反应并予</w:t>
      </w:r>
      <w:r>
        <w:rPr>
          <w:spacing w:val="9"/>
        </w:rPr>
        <w:t>以指导，以培养</w:t>
      </w:r>
      <w:r>
        <w:rPr>
          <w:spacing w:val="8"/>
        </w:rPr>
        <w:t>住院医师</w:t>
      </w:r>
      <w:r>
        <w:rPr>
          <w:spacing w:val="9"/>
        </w:rPr>
        <w:t>独</w:t>
      </w:r>
      <w:r>
        <w:rPr>
          <w:rFonts w:ascii="宋体" w:hAnsi="宋体" w:eastAsia="宋体" w:cs="宋体"/>
        </w:rPr>
        <w:t xml:space="preserve"> </w:t>
      </w:r>
      <w:r>
        <w:rPr>
          <w:spacing w:val="9"/>
        </w:rPr>
        <w:t>立准确识别对比剂</w:t>
      </w:r>
      <w:r>
        <w:rPr>
          <w:spacing w:val="9"/>
        </w:rPr>
        <w:t>不良</w:t>
      </w:r>
      <w:r>
        <w:rPr>
          <w:spacing w:val="9"/>
        </w:rPr>
        <w:t>反应、作出相应决策及处</w:t>
      </w:r>
      <w:r>
        <w:rPr>
          <w:spacing w:val="8"/>
        </w:rPr>
        <w:t>理各种不良</w:t>
      </w:r>
      <w:r>
        <w:rPr>
          <w:rFonts w:ascii="宋体" w:hAnsi="宋体" w:eastAsia="宋体" w:cs="宋体"/>
        </w:rPr>
        <w:t xml:space="preserve"> </w:t>
      </w:r>
      <w:r>
        <w:rPr>
          <w:spacing w:val="7"/>
        </w:rPr>
        <w:t>反应能力的教学活动。</w:t>
      </w:r>
    </w:p>
    <w:p w14:paraId="3C237F47">
      <w:pPr>
        <w:spacing w:before="51" w:line="228" w:lineRule="auto"/>
        <w:ind w:left="42"/>
        <w:rPr>
          <w:rFonts w:ascii="黑体" w:hAnsi="黑体" w:eastAsia="黑体" w:cs="黑体"/>
          <w:sz w:val="31"/>
          <w:szCs w:val="31"/>
        </w:rPr>
      </w:pPr>
      <w:r>
        <w:rPr>
          <w:rFonts w:ascii="黑体" w:hAnsi="黑体" w:eastAsia="黑体" w:cs="黑体"/>
          <w:b/>
          <w:bCs/>
          <w:spacing w:val="-22"/>
          <w:sz w:val="31"/>
          <w:szCs w:val="31"/>
        </w:rPr>
        <w:t>1</w:t>
      </w:r>
      <w:r>
        <w:rPr>
          <w:rFonts w:ascii="黑体" w:hAnsi="黑体" w:eastAsia="黑体" w:cs="黑体"/>
          <w:spacing w:val="32"/>
          <w:sz w:val="31"/>
          <w:szCs w:val="31"/>
        </w:rPr>
        <w:t xml:space="preserve">  </w:t>
      </w:r>
      <w:r>
        <w:rPr>
          <w:rFonts w:ascii="黑体" w:hAnsi="黑体" w:eastAsia="黑体" w:cs="黑体"/>
          <w:b/>
          <w:bCs/>
          <w:spacing w:val="-22"/>
          <w:sz w:val="31"/>
          <w:szCs w:val="31"/>
        </w:rPr>
        <w:t>目的</w:t>
      </w:r>
    </w:p>
    <w:p w14:paraId="633F639C">
      <w:pPr>
        <w:pStyle w:val="2"/>
        <w:spacing w:before="241" w:line="220" w:lineRule="auto"/>
        <w:ind w:left="498"/>
      </w:pPr>
      <w:r>
        <w:rPr>
          <w:spacing w:val="6"/>
        </w:rPr>
        <w:t>（</w:t>
      </w:r>
      <w:r>
        <w:rPr>
          <w:spacing w:val="-71"/>
        </w:rPr>
        <w:t xml:space="preserve"> </w:t>
      </w:r>
      <w:r>
        <w:rPr>
          <w:spacing w:val="6"/>
        </w:rPr>
        <w:t>1）</w:t>
      </w:r>
      <w:r>
        <w:rPr>
          <w:spacing w:val="9"/>
        </w:rPr>
        <w:t>巩固和拓展住院医师在对比剂不良反应识别与处</w:t>
      </w:r>
    </w:p>
    <w:p w14:paraId="07FA8DD0">
      <w:pPr>
        <w:pStyle w:val="2"/>
        <w:spacing w:before="254" w:line="298" w:lineRule="auto"/>
        <w:ind w:left="32" w:right="16" w:hanging="2"/>
      </w:pPr>
      <w:r>
        <w:rPr>
          <w:spacing w:val="8"/>
        </w:rPr>
        <w:t>理</w:t>
      </w:r>
      <w:r>
        <w:rPr>
          <w:spacing w:val="9"/>
        </w:rPr>
        <w:t>方面的相关知识，使其能够根据患者的临床表现准确判断对比剂不良反应的严重程度</w:t>
      </w:r>
      <w:r>
        <w:rPr>
          <w:spacing w:val="7"/>
        </w:rPr>
        <w:t>。</w:t>
      </w:r>
    </w:p>
    <w:p w14:paraId="0F0A1ADC">
      <w:pPr>
        <w:pStyle w:val="2"/>
        <w:spacing w:before="248" w:line="221" w:lineRule="auto"/>
        <w:ind w:left="498"/>
      </w:pPr>
      <w:r>
        <w:rPr>
          <w:spacing w:val="6"/>
        </w:rPr>
        <w:t>（</w:t>
      </w:r>
      <w:r>
        <w:rPr>
          <w:spacing w:val="-71"/>
        </w:rPr>
        <w:t xml:space="preserve"> </w:t>
      </w:r>
      <w:r>
        <w:rPr>
          <w:spacing w:val="6"/>
        </w:rPr>
        <w:t>2）</w:t>
      </w:r>
      <w:r>
        <w:rPr>
          <w:spacing w:val="9"/>
        </w:rPr>
        <w:t>提升住院医师针对对比剂不良反应的识别与评估</w:t>
      </w:r>
    </w:p>
    <w:p w14:paraId="3AA168C1">
      <w:pPr>
        <w:pStyle w:val="2"/>
        <w:spacing w:before="252" w:line="297" w:lineRule="auto"/>
        <w:ind w:left="26" w:right="16" w:firstLine="27"/>
      </w:pPr>
      <w:r>
        <w:rPr>
          <w:spacing w:val="9"/>
        </w:rPr>
        <w:t>能力、实践能力及操作规范水平，使其能够掌握成人与儿童抢救药物的剂量与注射方式</w:t>
      </w:r>
      <w:r>
        <w:rPr>
          <w:spacing w:val="8"/>
        </w:rPr>
        <w:t>。</w:t>
      </w:r>
    </w:p>
    <w:p w14:paraId="5B593A03">
      <w:pPr>
        <w:pStyle w:val="2"/>
        <w:spacing w:before="251" w:line="222" w:lineRule="auto"/>
        <w:ind w:left="498"/>
      </w:pPr>
      <w:r>
        <w:rPr>
          <w:spacing w:val="5"/>
        </w:rPr>
        <w:t>（</w:t>
      </w:r>
      <w:r>
        <w:rPr>
          <w:spacing w:val="-67"/>
        </w:rPr>
        <w:t xml:space="preserve"> </w:t>
      </w:r>
      <w:r>
        <w:rPr>
          <w:spacing w:val="5"/>
        </w:rPr>
        <w:t>3）培养住院医师的医学人文素养和职业精</w:t>
      </w:r>
      <w:r>
        <w:rPr>
          <w:rFonts w:ascii="宋体" w:hAnsi="宋体" w:eastAsia="宋体" w:cs="宋体"/>
          <w:spacing w:val="5"/>
        </w:rPr>
        <w:t>神</w:t>
      </w:r>
      <w:r>
        <w:rPr>
          <w:spacing w:val="5"/>
        </w:rPr>
        <w:t>。</w:t>
      </w:r>
    </w:p>
    <w:p w14:paraId="7AD22306">
      <w:pPr>
        <w:spacing w:before="252" w:line="229" w:lineRule="auto"/>
        <w:ind w:left="23"/>
        <w:rPr>
          <w:rFonts w:ascii="黑体" w:hAnsi="黑体" w:eastAsia="黑体" w:cs="黑体"/>
          <w:sz w:val="31"/>
          <w:szCs w:val="31"/>
        </w:rPr>
      </w:pPr>
      <w:r>
        <w:rPr>
          <w:rFonts w:ascii="黑体" w:hAnsi="黑体" w:eastAsia="黑体" w:cs="黑体"/>
          <w:b/>
          <w:bCs/>
          <w:spacing w:val="-4"/>
          <w:sz w:val="31"/>
          <w:szCs w:val="31"/>
        </w:rPr>
        <w:t>2</w:t>
      </w:r>
      <w:r>
        <w:rPr>
          <w:rFonts w:ascii="黑体" w:hAnsi="黑体" w:eastAsia="黑体" w:cs="黑体"/>
          <w:spacing w:val="14"/>
          <w:sz w:val="31"/>
          <w:szCs w:val="31"/>
        </w:rPr>
        <w:t xml:space="preserve">  </w:t>
      </w:r>
      <w:r>
        <w:rPr>
          <w:rFonts w:ascii="黑体" w:hAnsi="黑体" w:eastAsia="黑体" w:cs="黑体"/>
          <w:b/>
          <w:bCs/>
          <w:spacing w:val="-4"/>
          <w:sz w:val="31"/>
          <w:szCs w:val="31"/>
        </w:rPr>
        <w:t>形式</w:t>
      </w:r>
    </w:p>
    <w:p w14:paraId="30ACEE90">
      <w:pPr>
        <w:pStyle w:val="2"/>
        <w:spacing w:before="236" w:line="364" w:lineRule="auto"/>
        <w:ind w:left="41" w:right="13" w:firstLine="664"/>
        <w:jc w:val="both"/>
      </w:pPr>
      <w:r>
        <w:rPr>
          <w:spacing w:val="5"/>
        </w:rPr>
        <w:t>因临床上对比剂不良反应发生的偶然性，该项教学活动 一般采用模拟教学</w:t>
      </w:r>
      <w:r>
        <w:rPr>
          <w:spacing w:val="8"/>
        </w:rPr>
        <w:t>；</w:t>
      </w:r>
      <w:r>
        <w:rPr>
          <w:spacing w:val="5"/>
        </w:rPr>
        <w:t>在临床实践过程中，遇到正在发生的对 比剂不良反应时，若各方面情况允许，可随时组织教学。指 导医师根据住院医师的年资、临床工作表现、培训记录及是</w:t>
      </w:r>
    </w:p>
    <w:p w14:paraId="3B5C3924">
      <w:pPr>
        <w:spacing w:line="364" w:lineRule="auto"/>
        <w:sectPr>
          <w:footerReference r:id="rId5" w:type="default"/>
          <w:pgSz w:w="11906" w:h="16839"/>
          <w:pgMar w:top="841" w:right="1785" w:bottom="1187" w:left="1785" w:header="0" w:footer="999" w:gutter="0"/>
          <w:cols w:space="720" w:num="1"/>
        </w:sectPr>
      </w:pPr>
    </w:p>
    <w:p w14:paraId="4959A88A">
      <w:pPr>
        <w:pStyle w:val="2"/>
        <w:spacing w:before="170" w:line="356" w:lineRule="auto"/>
        <w:ind w:left="30" w:right="167" w:firstLine="6"/>
        <w:rPr>
          <w:rFonts w:hint="eastAsia" w:eastAsia="仿宋"/>
          <w:lang w:eastAsia="zh-CN"/>
        </w:rPr>
      </w:pPr>
      <w:r>
        <w:rPr>
          <w:spacing w:val="5"/>
        </w:rPr>
        <w:t>否获得医师资格证书等，确定本次对比剂不良反应识别与处 理采用的教学模式，有以下4种</w:t>
      </w:r>
      <w:r>
        <w:rPr>
          <w:rFonts w:hint="eastAsia"/>
          <w:spacing w:val="5"/>
          <w:lang w:eastAsia="zh-CN"/>
        </w:rPr>
        <w:t>。</w:t>
      </w:r>
    </w:p>
    <w:p w14:paraId="408F83A4">
      <w:pPr>
        <w:pStyle w:val="2"/>
        <w:spacing w:before="52" w:line="342" w:lineRule="auto"/>
        <w:ind w:left="17" w:firstLine="6"/>
        <w:rPr>
          <w:spacing w:val="5"/>
        </w:rPr>
      </w:pPr>
      <w:r>
        <w:rPr>
          <w:rFonts w:ascii="楷体" w:hAnsi="楷体" w:eastAsia="楷体" w:cs="楷体"/>
          <w:b/>
          <w:bCs/>
          <w:spacing w:val="6"/>
        </w:rPr>
        <w:t>2.1</w:t>
      </w:r>
      <w:r>
        <w:rPr>
          <w:rFonts w:ascii="楷体" w:hAnsi="楷体" w:eastAsia="楷体" w:cs="楷体"/>
          <w:spacing w:val="6"/>
        </w:rPr>
        <w:t xml:space="preserve">  </w:t>
      </w:r>
      <w:r>
        <w:rPr>
          <w:rFonts w:ascii="楷体" w:hAnsi="楷体" w:eastAsia="楷体" w:cs="楷体"/>
          <w:b/>
          <w:bCs/>
          <w:spacing w:val="6"/>
        </w:rPr>
        <w:t>示教模式（指导医师操作，住院医师观摩</w:t>
      </w:r>
      <w:r>
        <w:rPr>
          <w:rFonts w:ascii="楷体" w:hAnsi="楷体" w:eastAsia="楷体" w:cs="楷体"/>
          <w:b/>
          <w:bCs/>
          <w:spacing w:val="20"/>
        </w:rPr>
        <w:t>）：</w:t>
      </w:r>
      <w:r>
        <w:rPr>
          <w:spacing w:val="5"/>
        </w:rPr>
        <w:t>通过指   导医师对对比剂不良反应识别与处理的示范、讲解及互动， 提高住院医师对于该项操作的认知。适用于对该操作技能过  程尚缺乏基本认识的低年资住院医师。推荐采用 “一对多” 形式。</w:t>
      </w:r>
    </w:p>
    <w:p w14:paraId="502D1B6B">
      <w:pPr>
        <w:pStyle w:val="2"/>
        <w:spacing w:before="247" w:line="347" w:lineRule="auto"/>
        <w:ind w:left="25" w:right="167" w:hanging="2"/>
        <w:rPr>
          <w:spacing w:val="5"/>
        </w:rPr>
      </w:pPr>
      <w:r>
        <w:rPr>
          <w:rFonts w:ascii="楷体" w:hAnsi="楷体" w:eastAsia="楷体" w:cs="楷体"/>
          <w:b/>
          <w:bCs/>
          <w:spacing w:val="5"/>
        </w:rPr>
        <w:t>2.2</w:t>
      </w:r>
      <w:r>
        <w:rPr>
          <w:rFonts w:ascii="楷体" w:hAnsi="楷体" w:eastAsia="楷体" w:cs="楷体"/>
          <w:spacing w:val="5"/>
        </w:rPr>
        <w:t xml:space="preserve">  </w:t>
      </w:r>
      <w:r>
        <w:rPr>
          <w:rFonts w:ascii="楷体" w:hAnsi="楷体" w:eastAsia="楷体" w:cs="楷体"/>
          <w:b/>
          <w:bCs/>
          <w:spacing w:val="5"/>
        </w:rPr>
        <w:t>带教模式</w:t>
      </w:r>
      <w:r>
        <w:rPr>
          <w:rFonts w:ascii="楷体" w:hAnsi="楷体" w:eastAsia="楷体" w:cs="楷体"/>
          <w:spacing w:val="5"/>
        </w:rPr>
        <w:t xml:space="preserve"> </w:t>
      </w:r>
      <w:r>
        <w:rPr>
          <w:rFonts w:ascii="楷体" w:hAnsi="楷体" w:eastAsia="楷体" w:cs="楷体"/>
          <w:b/>
          <w:bCs/>
          <w:spacing w:val="5"/>
        </w:rPr>
        <w:t>（指导医师主操作，住院医师做助手</w:t>
      </w:r>
      <w:r>
        <w:rPr>
          <w:rFonts w:ascii="楷体" w:hAnsi="楷体" w:eastAsia="楷体" w:cs="楷体"/>
          <w:b/>
          <w:bCs/>
          <w:spacing w:val="8"/>
        </w:rPr>
        <w:t>）：</w:t>
      </w:r>
      <w:r>
        <w:rPr>
          <w:spacing w:val="5"/>
        </w:rPr>
        <w:t xml:space="preserve">指 导医师负责整个技能的操作过程，安排住院医师参与技能的 部分操作并予以指导。适用于对于对比剂不良反应与处理具 备一定基础、但尚不能确保操作安全和质量的住院医师。可 </w:t>
      </w:r>
      <w:r>
        <w:rPr>
          <w:spacing w:val="5"/>
        </w:rPr>
        <w:t xml:space="preserve">采用 </w:t>
      </w:r>
      <w:r>
        <w:rPr>
          <w:spacing w:val="5"/>
        </w:rPr>
        <w:t xml:space="preserve">“一对一”或 </w:t>
      </w:r>
      <w:r>
        <w:rPr>
          <w:spacing w:val="5"/>
        </w:rPr>
        <w:t>“一对多”形式。建议每名住院医师至少 参与一轮带教模式学习。</w:t>
      </w:r>
    </w:p>
    <w:p w14:paraId="4FBADF0B">
      <w:pPr>
        <w:pStyle w:val="2"/>
        <w:spacing w:before="246" w:line="342" w:lineRule="auto"/>
        <w:ind w:left="23" w:right="77"/>
        <w:rPr>
          <w:spacing w:val="5"/>
        </w:rPr>
      </w:pPr>
      <w:r>
        <w:rPr>
          <w:rFonts w:ascii="楷体" w:hAnsi="楷体" w:eastAsia="楷体" w:cs="楷体"/>
          <w:b/>
          <w:bCs/>
          <w:spacing w:val="4"/>
        </w:rPr>
        <w:t>2.3</w:t>
      </w:r>
      <w:r>
        <w:rPr>
          <w:rFonts w:ascii="楷体" w:hAnsi="楷体" w:eastAsia="楷体" w:cs="楷体"/>
          <w:spacing w:val="4"/>
        </w:rPr>
        <w:t xml:space="preserve">  </w:t>
      </w:r>
      <w:r>
        <w:rPr>
          <w:rFonts w:ascii="楷体" w:hAnsi="楷体" w:eastAsia="楷体" w:cs="楷体"/>
          <w:b/>
          <w:bCs/>
          <w:spacing w:val="4"/>
        </w:rPr>
        <w:t>协助模式</w:t>
      </w:r>
      <w:r>
        <w:rPr>
          <w:rFonts w:ascii="楷体" w:hAnsi="楷体" w:eastAsia="楷体" w:cs="楷体"/>
          <w:spacing w:val="4"/>
        </w:rPr>
        <w:t xml:space="preserve"> </w:t>
      </w:r>
      <w:r>
        <w:rPr>
          <w:rFonts w:ascii="楷体" w:hAnsi="楷体" w:eastAsia="楷体" w:cs="楷体"/>
          <w:b/>
          <w:bCs/>
          <w:spacing w:val="4"/>
        </w:rPr>
        <w:t>（住院医师主操作，</w:t>
      </w:r>
      <w:r>
        <w:rPr>
          <w:rFonts w:ascii="楷体" w:hAnsi="楷体" w:eastAsia="楷体" w:cs="楷体"/>
          <w:b/>
          <w:bCs/>
          <w:spacing w:val="3"/>
        </w:rPr>
        <w:t>指导医师做助手</w:t>
      </w:r>
      <w:r>
        <w:rPr>
          <w:rFonts w:ascii="楷体" w:hAnsi="楷体" w:eastAsia="楷体" w:cs="楷体"/>
          <w:b/>
          <w:bCs/>
          <w:spacing w:val="25"/>
        </w:rPr>
        <w:t>）：</w:t>
      </w:r>
      <w:r>
        <w:rPr>
          <w:spacing w:val="5"/>
        </w:rPr>
        <w:t>以  住院医师为主进行操作，指导医师在旁指导， 以确保操作质 量和患者安全。适用于熟悉对比剂不良反应识别与处理流程 并具备一定实践基础的住院医师。推荐采用“一对一”形式。 建议每名住院医师至少参与一轮协助模式学习。</w:t>
      </w:r>
    </w:p>
    <w:p w14:paraId="6437CAC0">
      <w:pPr>
        <w:pStyle w:val="2"/>
        <w:spacing w:before="246" w:line="342" w:lineRule="auto"/>
        <w:ind w:left="23" w:right="77"/>
        <w:rPr>
          <w:spacing w:val="5"/>
        </w:rPr>
      </w:pPr>
      <w:r>
        <w:rPr>
          <w:rFonts w:ascii="楷体" w:hAnsi="楷体" w:eastAsia="楷体" w:cs="楷体"/>
          <w:b/>
          <w:bCs/>
          <w:spacing w:val="6"/>
        </w:rPr>
        <w:t>2.4</w:t>
      </w:r>
      <w:r>
        <w:rPr>
          <w:rFonts w:ascii="楷体" w:hAnsi="楷体" w:eastAsia="楷体" w:cs="楷体"/>
          <w:spacing w:val="6"/>
        </w:rPr>
        <w:t xml:space="preserve">  </w:t>
      </w:r>
      <w:r>
        <w:rPr>
          <w:rFonts w:ascii="楷体" w:hAnsi="楷体" w:eastAsia="楷体" w:cs="楷体"/>
          <w:b/>
          <w:bCs/>
          <w:spacing w:val="6"/>
        </w:rPr>
        <w:t>应急演练模式（住院医师执行，指导医师指导</w:t>
      </w:r>
      <w:r>
        <w:rPr>
          <w:rFonts w:ascii="楷体" w:hAnsi="楷体" w:eastAsia="楷体" w:cs="楷体"/>
          <w:b/>
          <w:bCs/>
          <w:spacing w:val="19"/>
        </w:rPr>
        <w:t>）：</w:t>
      </w:r>
      <w:r>
        <w:rPr>
          <w:spacing w:val="5"/>
        </w:rPr>
        <w:t>住  院医师根据放射科对比剂不良反应的应急抢救预案，分配不 同角色进行应急演练，完成全部流程。指导医师履行观察和 督导责任，对住院医师不足之处予以反馈。适用于熟悉该操</w:t>
      </w:r>
    </w:p>
    <w:p w14:paraId="6B883F9B">
      <w:pPr>
        <w:pStyle w:val="2"/>
        <w:spacing w:before="246" w:line="342" w:lineRule="auto"/>
        <w:ind w:left="23" w:right="77"/>
        <w:rPr>
          <w:spacing w:val="5"/>
        </w:rPr>
        <w:sectPr>
          <w:footerReference r:id="rId6" w:type="default"/>
          <w:pgSz w:w="11906" w:h="16839"/>
          <w:pgMar w:top="841" w:right="1632" w:bottom="1189" w:left="1785" w:header="0" w:footer="999" w:gutter="0"/>
          <w:cols w:space="720" w:num="1"/>
        </w:sectPr>
      </w:pPr>
    </w:p>
    <w:p w14:paraId="579B1041">
      <w:pPr>
        <w:pStyle w:val="2"/>
        <w:spacing w:before="246" w:line="342" w:lineRule="auto"/>
        <w:ind w:left="23" w:right="77"/>
        <w:rPr>
          <w:spacing w:val="5"/>
        </w:rPr>
      </w:pPr>
      <w:r>
        <w:rPr>
          <w:spacing w:val="5"/>
        </w:rPr>
        <w:t>作流程并具备一定实践基础或能够独立完成该操作的住院 医师。推荐采用 “ 一对多”形式。</w:t>
      </w:r>
    </w:p>
    <w:p w14:paraId="67ADC76E">
      <w:pPr>
        <w:spacing w:before="49" w:line="228" w:lineRule="auto"/>
        <w:ind w:left="26"/>
        <w:rPr>
          <w:rFonts w:ascii="黑体" w:hAnsi="黑体" w:eastAsia="黑体" w:cs="黑体"/>
          <w:sz w:val="31"/>
          <w:szCs w:val="31"/>
        </w:rPr>
      </w:pPr>
      <w:r>
        <w:rPr>
          <w:rFonts w:ascii="黑体" w:hAnsi="黑体" w:eastAsia="黑体" w:cs="黑体"/>
          <w:b/>
          <w:bCs/>
          <w:spacing w:val="-10"/>
          <w:sz w:val="31"/>
          <w:szCs w:val="31"/>
        </w:rPr>
        <w:t>3</w:t>
      </w:r>
      <w:r>
        <w:rPr>
          <w:rFonts w:ascii="黑体" w:hAnsi="黑体" w:eastAsia="黑体" w:cs="黑体"/>
          <w:spacing w:val="22"/>
          <w:sz w:val="31"/>
          <w:szCs w:val="31"/>
        </w:rPr>
        <w:t xml:space="preserve">  </w:t>
      </w:r>
      <w:r>
        <w:rPr>
          <w:rFonts w:ascii="黑体" w:hAnsi="黑体" w:eastAsia="黑体" w:cs="黑体"/>
          <w:b/>
          <w:bCs/>
          <w:spacing w:val="-10"/>
          <w:sz w:val="31"/>
          <w:szCs w:val="31"/>
        </w:rPr>
        <w:t>内容</w:t>
      </w:r>
    </w:p>
    <w:p w14:paraId="5462086D">
      <w:pPr>
        <w:pStyle w:val="2"/>
        <w:spacing w:before="246" w:line="342" w:lineRule="auto"/>
        <w:ind w:left="23" w:right="77" w:firstLine="640" w:firstLineChars="200"/>
        <w:rPr>
          <w:spacing w:val="5"/>
        </w:rPr>
      </w:pPr>
      <w:r>
        <w:rPr>
          <w:spacing w:val="5"/>
        </w:rPr>
        <w:t>指导医师针对住院医师在对比剂不良反应识别与处理</w:t>
      </w:r>
    </w:p>
    <w:p w14:paraId="64AF59BD">
      <w:pPr>
        <w:pStyle w:val="2"/>
        <w:spacing w:before="246" w:line="342" w:lineRule="auto"/>
        <w:ind w:left="23" w:right="77"/>
      </w:pPr>
      <w:r>
        <w:rPr>
          <w:spacing w:val="5"/>
        </w:rPr>
        <w:t>培训过程中存在的问题，设计教学目标，开展贯穿对比剂不 良反应识别与处理全流程的教学指导。整个教学活动充分体 现“以住院医师为中心”的教学理念，采用互动教学模式。</w:t>
      </w:r>
    </w:p>
    <w:p w14:paraId="59550856">
      <w:pPr>
        <w:spacing w:before="50" w:line="228" w:lineRule="auto"/>
        <w:ind w:left="17"/>
        <w:rPr>
          <w:rFonts w:ascii="黑体" w:hAnsi="黑体" w:eastAsia="黑体" w:cs="黑体"/>
          <w:sz w:val="31"/>
          <w:szCs w:val="31"/>
        </w:rPr>
      </w:pPr>
      <w:r>
        <w:rPr>
          <w:rFonts w:ascii="黑体" w:hAnsi="黑体" w:eastAsia="黑体" w:cs="黑体"/>
          <w:b/>
          <w:bCs/>
          <w:spacing w:val="3"/>
          <w:sz w:val="31"/>
          <w:szCs w:val="31"/>
        </w:rPr>
        <w:t>4</w:t>
      </w:r>
      <w:r>
        <w:rPr>
          <w:rFonts w:ascii="黑体" w:hAnsi="黑体" w:eastAsia="黑体" w:cs="黑体"/>
          <w:spacing w:val="12"/>
          <w:sz w:val="31"/>
          <w:szCs w:val="31"/>
        </w:rPr>
        <w:t xml:space="preserve">  </w:t>
      </w:r>
      <w:r>
        <w:rPr>
          <w:rFonts w:ascii="黑体" w:hAnsi="黑体" w:eastAsia="黑体" w:cs="黑体"/>
          <w:b/>
          <w:bCs/>
          <w:spacing w:val="3"/>
          <w:sz w:val="31"/>
          <w:szCs w:val="31"/>
        </w:rPr>
        <w:t>组织安排</w:t>
      </w:r>
    </w:p>
    <w:p w14:paraId="4BB30774">
      <w:pPr>
        <w:pStyle w:val="2"/>
        <w:spacing w:before="242" w:line="223" w:lineRule="auto"/>
        <w:ind w:left="673"/>
      </w:pPr>
      <w:r>
        <w:rPr>
          <w:spacing w:val="9"/>
        </w:rPr>
        <w:t>对比</w:t>
      </w:r>
      <w:r>
        <w:rPr>
          <w:rFonts w:ascii="宋体" w:hAnsi="宋体" w:eastAsia="宋体" w:cs="宋体"/>
          <w:spacing w:val="9"/>
        </w:rPr>
        <w:t>剂</w:t>
      </w:r>
      <w:r>
        <w:rPr>
          <w:spacing w:val="9"/>
        </w:rPr>
        <w:t>不</w:t>
      </w:r>
      <w:r>
        <w:rPr>
          <w:rFonts w:ascii="宋体" w:hAnsi="宋体" w:eastAsia="宋体" w:cs="宋体"/>
          <w:spacing w:val="9"/>
        </w:rPr>
        <w:t>良</w:t>
      </w:r>
      <w:r>
        <w:rPr>
          <w:spacing w:val="9"/>
        </w:rPr>
        <w:t>反应识别与处理培训应从以下主要方面做</w:t>
      </w:r>
    </w:p>
    <w:p w14:paraId="4F1BFE34">
      <w:pPr>
        <w:pStyle w:val="2"/>
        <w:spacing w:before="250" w:line="364" w:lineRule="auto"/>
        <w:ind w:left="26" w:firstLine="3"/>
        <w:rPr>
          <w:spacing w:val="9"/>
        </w:rPr>
      </w:pPr>
      <w:r>
        <w:t>好组织安排：制订教学计划，重视教案撰写，加</w:t>
      </w:r>
      <w:r>
        <w:rPr>
          <w:spacing w:val="9"/>
        </w:rPr>
        <w:t>强组织管理，强调培训纪律</w:t>
      </w:r>
      <w:r>
        <w:rPr>
          <w:spacing w:val="9"/>
        </w:rPr>
        <w:t>，统一实施程序，接受上级</w:t>
      </w:r>
      <w:r>
        <w:rPr>
          <w:spacing w:val="9"/>
        </w:rPr>
        <w:t>管理部门的督导评估。对比剂</w:t>
      </w:r>
      <w:r>
        <w:rPr>
          <w:spacing w:val="9"/>
        </w:rPr>
        <w:t>不良</w:t>
      </w:r>
      <w:r>
        <w:rPr>
          <w:spacing w:val="9"/>
        </w:rPr>
        <w:t>反应识别与处理培训应定期举</w:t>
      </w:r>
      <w:r>
        <w:rPr>
          <w:spacing w:val="9"/>
        </w:rPr>
        <w:t>行，每季度至少1次</w:t>
      </w:r>
      <w:r>
        <w:rPr>
          <w:rFonts w:hint="eastAsia"/>
          <w:spacing w:val="9"/>
          <w:lang w:eastAsia="zh-CN"/>
        </w:rPr>
        <w:t>；</w:t>
      </w:r>
      <w:r>
        <w:rPr>
          <w:spacing w:val="9"/>
        </w:rPr>
        <w:t>必须包含应急演练，每半年至少1次。</w:t>
      </w:r>
    </w:p>
    <w:p w14:paraId="35DD22B5">
      <w:pPr>
        <w:spacing w:before="51" w:line="228" w:lineRule="auto"/>
        <w:ind w:left="19"/>
        <w:rPr>
          <w:rFonts w:ascii="黑体" w:hAnsi="黑体" w:eastAsia="黑体" w:cs="黑体"/>
          <w:sz w:val="31"/>
          <w:szCs w:val="31"/>
        </w:rPr>
      </w:pPr>
      <w:r>
        <w:rPr>
          <w:rFonts w:ascii="黑体" w:hAnsi="黑体" w:eastAsia="黑体" w:cs="黑体"/>
          <w:b/>
          <w:bCs/>
          <w:spacing w:val="-2"/>
          <w:sz w:val="31"/>
          <w:szCs w:val="31"/>
        </w:rPr>
        <w:t>5</w:t>
      </w:r>
      <w:r>
        <w:rPr>
          <w:rFonts w:ascii="黑体" w:hAnsi="黑体" w:eastAsia="黑体" w:cs="黑体"/>
          <w:spacing w:val="14"/>
          <w:sz w:val="31"/>
          <w:szCs w:val="31"/>
        </w:rPr>
        <w:t xml:space="preserve">  </w:t>
      </w:r>
      <w:r>
        <w:rPr>
          <w:rFonts w:ascii="黑体" w:hAnsi="黑体" w:eastAsia="黑体" w:cs="黑体"/>
          <w:b/>
          <w:bCs/>
          <w:spacing w:val="-2"/>
          <w:sz w:val="31"/>
          <w:szCs w:val="31"/>
        </w:rPr>
        <w:t>准备</w:t>
      </w:r>
    </w:p>
    <w:p w14:paraId="405E8F91">
      <w:pPr>
        <w:spacing w:before="240" w:line="229" w:lineRule="auto"/>
        <w:ind w:left="19"/>
        <w:rPr>
          <w:rFonts w:ascii="楷体" w:hAnsi="楷体" w:eastAsia="楷体" w:cs="楷体"/>
          <w:sz w:val="31"/>
          <w:szCs w:val="31"/>
        </w:rPr>
      </w:pPr>
      <w:r>
        <w:rPr>
          <w:rFonts w:ascii="楷体" w:hAnsi="楷体" w:eastAsia="楷体" w:cs="楷体"/>
          <w:b/>
          <w:bCs/>
          <w:spacing w:val="5"/>
          <w:sz w:val="31"/>
          <w:szCs w:val="31"/>
        </w:rPr>
        <w:t>5.1</w:t>
      </w:r>
      <w:r>
        <w:rPr>
          <w:rFonts w:ascii="楷体" w:hAnsi="楷体" w:eastAsia="楷体" w:cs="楷体"/>
          <w:spacing w:val="5"/>
          <w:sz w:val="31"/>
          <w:szCs w:val="31"/>
        </w:rPr>
        <w:t xml:space="preserve">  </w:t>
      </w:r>
      <w:r>
        <w:rPr>
          <w:rFonts w:ascii="楷体" w:hAnsi="楷体" w:eastAsia="楷体" w:cs="楷体"/>
          <w:b/>
          <w:bCs/>
          <w:spacing w:val="5"/>
          <w:sz w:val="31"/>
          <w:szCs w:val="31"/>
        </w:rPr>
        <w:t>指导医师的准备</w:t>
      </w:r>
    </w:p>
    <w:p w14:paraId="282B209D">
      <w:pPr>
        <w:pStyle w:val="2"/>
        <w:spacing w:before="238" w:line="322" w:lineRule="auto"/>
        <w:ind w:left="34" w:right="83" w:firstLine="625"/>
      </w:pPr>
      <w:r>
        <w:rPr>
          <w:spacing w:val="6"/>
        </w:rPr>
        <w:t>（</w:t>
      </w:r>
      <w:r>
        <w:rPr>
          <w:spacing w:val="-71"/>
        </w:rPr>
        <w:t xml:space="preserve"> </w:t>
      </w:r>
      <w:r>
        <w:rPr>
          <w:spacing w:val="6"/>
        </w:rPr>
        <w:t>1）指</w:t>
      </w:r>
      <w:r>
        <w:rPr>
          <w:spacing w:val="9"/>
        </w:rPr>
        <w:t>导医师应重视对比剂不良反应识别与处理的培  训，针对住院医师的实际能力模拟适合类型的对比剂不良反应场景进行教学活动</w:t>
      </w:r>
      <w:r>
        <w:rPr>
          <w:spacing w:val="6"/>
        </w:rPr>
        <w:t>。</w:t>
      </w:r>
    </w:p>
    <w:p w14:paraId="1BC59EF9">
      <w:pPr>
        <w:pStyle w:val="2"/>
        <w:spacing w:before="253" w:line="297" w:lineRule="auto"/>
        <w:ind w:left="26" w:right="227" w:firstLine="632"/>
      </w:pPr>
      <w:r>
        <w:rPr>
          <w:spacing w:val="6"/>
        </w:rPr>
        <w:t>（</w:t>
      </w:r>
      <w:r>
        <w:rPr>
          <w:spacing w:val="-71"/>
        </w:rPr>
        <w:t xml:space="preserve"> </w:t>
      </w:r>
      <w:r>
        <w:rPr>
          <w:spacing w:val="6"/>
        </w:rPr>
        <w:t>2）</w:t>
      </w:r>
      <w:r>
        <w:rPr>
          <w:spacing w:val="9"/>
        </w:rPr>
        <w:t>指导医师应明确本次对比剂不良反应识别与处理教学的教学目标、具体要求、重点和难点</w:t>
      </w:r>
      <w:r>
        <w:rPr>
          <w:spacing w:val="8"/>
        </w:rPr>
        <w:t>。</w:t>
      </w:r>
    </w:p>
    <w:p w14:paraId="7D32145F">
      <w:pPr>
        <w:pStyle w:val="2"/>
        <w:spacing w:before="250" w:line="297" w:lineRule="auto"/>
        <w:ind w:left="36" w:right="230" w:firstLine="622"/>
      </w:pPr>
      <w:r>
        <w:rPr>
          <w:spacing w:val="6"/>
        </w:rPr>
        <w:t>（</w:t>
      </w:r>
      <w:r>
        <w:rPr>
          <w:spacing w:val="-74"/>
        </w:rPr>
        <w:t xml:space="preserve"> </w:t>
      </w:r>
      <w:r>
        <w:rPr>
          <w:spacing w:val="6"/>
        </w:rPr>
        <w:t>3）指导医师在教学前要</w:t>
      </w:r>
      <w:r>
        <w:rPr>
          <w:rFonts w:ascii="宋体" w:hAnsi="宋体" w:eastAsia="宋体" w:cs="宋体"/>
          <w:spacing w:val="6"/>
        </w:rPr>
        <w:t>告</w:t>
      </w:r>
      <w:r>
        <w:rPr>
          <w:spacing w:val="6"/>
        </w:rPr>
        <w:t>知住院医师参与的模式和</w:t>
      </w:r>
      <w:r>
        <w:t xml:space="preserve"> </w:t>
      </w:r>
      <w:r>
        <w:rPr>
          <w:spacing w:val="-2"/>
        </w:rPr>
        <w:t>要求。</w:t>
      </w:r>
    </w:p>
    <w:p w14:paraId="13DBC0B2">
      <w:pPr>
        <w:spacing w:line="297" w:lineRule="auto"/>
        <w:sectPr>
          <w:footerReference r:id="rId7" w:type="default"/>
          <w:pgSz w:w="11906" w:h="16839"/>
          <w:pgMar w:top="841" w:right="1718" w:bottom="1189" w:left="1785" w:header="0" w:footer="999" w:gutter="0"/>
          <w:cols w:space="720" w:num="1"/>
        </w:sectPr>
      </w:pPr>
    </w:p>
    <w:p w14:paraId="1E99FCB4">
      <w:pPr>
        <w:spacing w:before="169" w:line="231" w:lineRule="auto"/>
        <w:ind w:left="19"/>
        <w:rPr>
          <w:rFonts w:ascii="楷体" w:hAnsi="楷体" w:eastAsia="楷体" w:cs="楷体"/>
          <w:sz w:val="31"/>
          <w:szCs w:val="31"/>
        </w:rPr>
      </w:pPr>
      <w:r>
        <w:rPr>
          <w:rFonts w:ascii="楷体" w:hAnsi="楷体" w:eastAsia="楷体" w:cs="楷体"/>
          <w:b/>
          <w:bCs/>
          <w:spacing w:val="5"/>
          <w:sz w:val="31"/>
          <w:szCs w:val="31"/>
        </w:rPr>
        <w:t>5.2</w:t>
      </w:r>
      <w:r>
        <w:rPr>
          <w:rFonts w:ascii="楷体" w:hAnsi="楷体" w:eastAsia="楷体" w:cs="楷体"/>
          <w:spacing w:val="5"/>
          <w:sz w:val="31"/>
          <w:szCs w:val="31"/>
        </w:rPr>
        <w:t xml:space="preserve">  </w:t>
      </w:r>
      <w:r>
        <w:rPr>
          <w:rFonts w:ascii="楷体" w:hAnsi="楷体" w:eastAsia="楷体" w:cs="楷体"/>
          <w:b/>
          <w:bCs/>
          <w:spacing w:val="5"/>
          <w:sz w:val="31"/>
          <w:szCs w:val="31"/>
        </w:rPr>
        <w:t>住院医师的准备</w:t>
      </w:r>
    </w:p>
    <w:p w14:paraId="1A1398AF">
      <w:pPr>
        <w:pStyle w:val="2"/>
        <w:spacing w:before="235" w:line="298" w:lineRule="auto"/>
        <w:ind w:left="40" w:right="381" w:firstLine="2"/>
        <w:rPr>
          <w:spacing w:val="7"/>
        </w:rPr>
      </w:pPr>
      <w:r>
        <w:rPr>
          <w:b/>
          <w:bCs/>
          <w:spacing w:val="7"/>
        </w:rPr>
        <w:t>5.2.1</w:t>
      </w:r>
      <w:r>
        <w:rPr>
          <w:spacing w:val="7"/>
        </w:rPr>
        <w:t xml:space="preserve">  住院医师应充分了解对比剂</w:t>
      </w:r>
      <w:r>
        <w:rPr>
          <w:spacing w:val="7"/>
        </w:rPr>
        <w:t>不良</w:t>
      </w:r>
      <w:r>
        <w:rPr>
          <w:spacing w:val="7"/>
        </w:rPr>
        <w:t>反应的常见类</w:t>
      </w:r>
      <w:r>
        <w:rPr>
          <w:spacing w:val="7"/>
        </w:rPr>
        <w:t>型及 主要临床表现。</w:t>
      </w:r>
    </w:p>
    <w:p w14:paraId="722225FE">
      <w:pPr>
        <w:pStyle w:val="2"/>
        <w:spacing w:before="251" w:line="350" w:lineRule="auto"/>
        <w:ind w:left="23" w:right="242" w:hanging="4"/>
        <w:rPr>
          <w:spacing w:val="7"/>
        </w:rPr>
      </w:pPr>
      <w:r>
        <w:fldChar w:fldCharType="begin"/>
      </w:r>
      <w:r>
        <w:instrText xml:space="preserve"> HYPERLINK "5.2.1.1" </w:instrText>
      </w:r>
      <w:r>
        <w:fldChar w:fldCharType="separate"/>
      </w:r>
      <w:r>
        <w:rPr>
          <w:rFonts w:ascii="楷体" w:hAnsi="楷体" w:eastAsia="楷体" w:cs="楷体"/>
          <w:b/>
          <w:bCs/>
          <w:spacing w:val="5"/>
        </w:rPr>
        <w:t>5.2.1.1</w:t>
      </w:r>
      <w:r>
        <w:rPr>
          <w:rFonts w:ascii="楷体" w:hAnsi="楷体" w:eastAsia="楷体" w:cs="楷体"/>
          <w:b/>
          <w:bCs/>
          <w:spacing w:val="5"/>
        </w:rPr>
        <w:fldChar w:fldCharType="end"/>
      </w:r>
      <w:r>
        <w:rPr>
          <w:rFonts w:ascii="楷体" w:hAnsi="楷体" w:eastAsia="楷体" w:cs="楷体"/>
          <w:spacing w:val="5"/>
        </w:rPr>
        <w:t xml:space="preserve">  </w:t>
      </w:r>
      <w:r>
        <w:rPr>
          <w:rFonts w:ascii="楷体" w:hAnsi="楷体" w:eastAsia="楷体" w:cs="楷体"/>
          <w:b/>
          <w:bCs/>
          <w:spacing w:val="5"/>
        </w:rPr>
        <w:t>急性不良反应：</w:t>
      </w:r>
      <w:r>
        <w:rPr>
          <w:spacing w:val="7"/>
        </w:rPr>
        <w:t xml:space="preserve">对比剂注射后 1 小时内出现的不  良反应。包括①轻度不良反应：咳嗽、喷嚏、一过性胸闷、 结膜炎、鼻炎、恶心、呕吐、全身发热、荨麻疹、瘙痒、血 </w:t>
      </w:r>
      <w:r>
        <w:rPr>
          <w:spacing w:val="7"/>
        </w:rPr>
        <w:t>管神</w:t>
      </w:r>
      <w:r>
        <w:rPr>
          <w:spacing w:val="7"/>
        </w:rPr>
        <w:t>经性水肿</w:t>
      </w:r>
      <w:r>
        <w:rPr>
          <w:spacing w:val="7"/>
        </w:rPr>
        <w:t xml:space="preserve">等。 </w:t>
      </w:r>
      <w:r>
        <w:rPr>
          <w:spacing w:val="7"/>
        </w:rPr>
        <w:t>②中度不良</w:t>
      </w:r>
      <w:r>
        <w:rPr>
          <w:spacing w:val="7"/>
        </w:rPr>
        <w:t>反应：严</w:t>
      </w:r>
      <w:r>
        <w:rPr>
          <w:spacing w:val="7"/>
        </w:rPr>
        <w:t>重呕吐</w:t>
      </w:r>
      <w:r>
        <w:rPr>
          <w:spacing w:val="7"/>
        </w:rPr>
        <w:t>、明显的荨麻 疹</w:t>
      </w:r>
      <w:r>
        <w:rPr>
          <w:spacing w:val="7"/>
        </w:rPr>
        <w:t>、面部水肿</w:t>
      </w:r>
      <w:r>
        <w:rPr>
          <w:spacing w:val="7"/>
        </w:rPr>
        <w:t>、咳嗽</w:t>
      </w:r>
      <w:r>
        <w:rPr>
          <w:spacing w:val="7"/>
        </w:rPr>
        <w:t>、呼吸困</w:t>
      </w:r>
      <w:r>
        <w:rPr>
          <w:spacing w:val="7"/>
        </w:rPr>
        <w:t>难、血管迷走神</w:t>
      </w:r>
      <w:r>
        <w:rPr>
          <w:spacing w:val="7"/>
        </w:rPr>
        <w:t>经反应等。 ③ 重度不良反应：喉头水肿、惊厥、震颤、抽搐、意识丧失、 休克等，甚至死亡或其他不可预测的不良反应。</w:t>
      </w:r>
    </w:p>
    <w:p w14:paraId="31249FAD">
      <w:pPr>
        <w:pStyle w:val="2"/>
        <w:spacing w:before="251" w:line="350" w:lineRule="auto"/>
        <w:ind w:left="23" w:right="242" w:hanging="4"/>
        <w:rPr>
          <w:spacing w:val="7"/>
        </w:rPr>
      </w:pPr>
      <w:r>
        <w:fldChar w:fldCharType="begin"/>
      </w:r>
      <w:r>
        <w:instrText xml:space="preserve"> HYPERLINK "5.2.1.2" </w:instrText>
      </w:r>
      <w:r>
        <w:fldChar w:fldCharType="separate"/>
      </w:r>
      <w:r>
        <w:rPr>
          <w:rFonts w:ascii="楷体" w:hAnsi="楷体" w:eastAsia="楷体" w:cs="楷体"/>
          <w:b/>
          <w:bCs/>
          <w:spacing w:val="4"/>
        </w:rPr>
        <w:t>5.2.1.2</w:t>
      </w:r>
      <w:r>
        <w:rPr>
          <w:rFonts w:ascii="楷体" w:hAnsi="楷体" w:eastAsia="楷体" w:cs="楷体"/>
          <w:b/>
          <w:bCs/>
          <w:spacing w:val="4"/>
        </w:rPr>
        <w:fldChar w:fldCharType="end"/>
      </w:r>
      <w:r>
        <w:rPr>
          <w:rFonts w:ascii="楷体" w:hAnsi="楷体" w:eastAsia="楷体" w:cs="楷体"/>
          <w:spacing w:val="4"/>
        </w:rPr>
        <w:t xml:space="preserve">  </w:t>
      </w:r>
      <w:r>
        <w:rPr>
          <w:rFonts w:ascii="楷体" w:hAnsi="楷体" w:eastAsia="楷体" w:cs="楷体"/>
          <w:b/>
          <w:bCs/>
          <w:spacing w:val="4"/>
        </w:rPr>
        <w:t>迟发性不良反应：</w:t>
      </w:r>
      <w:r>
        <w:rPr>
          <w:spacing w:val="7"/>
        </w:rPr>
        <w:t>对比剂注射后 1 小时至 1 周内 出现的不良反应。临床上可出现各种迟发性症状，如恶心、呕吐、头痛、面部水肿、骨骼肌肉疼痛、发热等，但许多症状未必与对比剂直接相关，临床须注意鉴别。与其他药疹类似的皮肤反应是真正的迟发性不良反应，通常为轻度至中度</w:t>
      </w:r>
      <w:r>
        <w:rPr>
          <w:rFonts w:hint="eastAsia"/>
          <w:spacing w:val="7"/>
          <w:lang w:eastAsia="zh-CN"/>
        </w:rPr>
        <w:t>，</w:t>
      </w:r>
      <w:r>
        <w:rPr>
          <w:spacing w:val="7"/>
        </w:rPr>
        <w:t>且为自限性。</w:t>
      </w:r>
    </w:p>
    <w:p w14:paraId="1AD9E4C1">
      <w:pPr>
        <w:pStyle w:val="2"/>
        <w:spacing w:before="254" w:line="328" w:lineRule="auto"/>
        <w:ind w:left="36" w:right="155" w:hanging="17"/>
      </w:pPr>
      <w:r>
        <w:fldChar w:fldCharType="begin"/>
      </w:r>
      <w:r>
        <w:instrText xml:space="preserve"> HYPERLINK "5.2.1.3" </w:instrText>
      </w:r>
      <w:r>
        <w:fldChar w:fldCharType="separate"/>
      </w:r>
      <w:r>
        <w:rPr>
          <w:rFonts w:ascii="楷体" w:hAnsi="楷体" w:eastAsia="楷体" w:cs="楷体"/>
          <w:b/>
          <w:bCs/>
          <w:spacing w:val="5"/>
        </w:rPr>
        <w:t>5.2.1.3</w:t>
      </w:r>
      <w:r>
        <w:rPr>
          <w:rFonts w:ascii="楷体" w:hAnsi="楷体" w:eastAsia="楷体" w:cs="楷体"/>
          <w:b/>
          <w:bCs/>
          <w:spacing w:val="5"/>
        </w:rPr>
        <w:fldChar w:fldCharType="end"/>
      </w:r>
      <w:r>
        <w:rPr>
          <w:rFonts w:ascii="楷体" w:hAnsi="楷体" w:eastAsia="楷体" w:cs="楷体"/>
          <w:spacing w:val="5"/>
        </w:rPr>
        <w:t xml:space="preserve">  </w:t>
      </w:r>
      <w:r>
        <w:rPr>
          <w:rFonts w:ascii="楷体" w:hAnsi="楷体" w:eastAsia="楷体" w:cs="楷体"/>
          <w:b/>
          <w:bCs/>
          <w:spacing w:val="5"/>
        </w:rPr>
        <w:t>晚迟发性不良反应：</w:t>
      </w:r>
      <w:r>
        <w:rPr>
          <w:spacing w:val="7"/>
        </w:rPr>
        <w:t>通常在对比剂注射 1 周后出  现的不良反应。或可引起甲状腺功能亢进，偶见于未经治疗 的Graves病或结节性甲状腺肿患者[年老和（或）缺碘者]。</w:t>
      </w:r>
    </w:p>
    <w:p w14:paraId="7478C456">
      <w:pPr>
        <w:pStyle w:val="2"/>
        <w:spacing w:before="218" w:line="298" w:lineRule="auto"/>
        <w:ind w:left="30" w:right="379" w:hanging="11"/>
        <w:rPr>
          <w:spacing w:val="7"/>
        </w:rPr>
      </w:pPr>
      <w:r>
        <w:rPr>
          <w:rFonts w:ascii="楷体" w:hAnsi="楷体" w:eastAsia="楷体" w:cs="楷体"/>
          <w:b/>
          <w:bCs/>
          <w:spacing w:val="8"/>
        </w:rPr>
        <w:t>5.2.2</w:t>
      </w:r>
      <w:r>
        <w:rPr>
          <w:rFonts w:ascii="楷体" w:hAnsi="楷体" w:eastAsia="楷体" w:cs="楷体"/>
          <w:spacing w:val="8"/>
        </w:rPr>
        <w:t xml:space="preserve">  </w:t>
      </w:r>
      <w:r>
        <w:rPr>
          <w:spacing w:val="7"/>
        </w:rPr>
        <w:t>住院医师应充分了解各种对比剂不良反应的基本处</w:t>
      </w:r>
      <w:r>
        <w:rPr>
          <w:spacing w:val="7"/>
        </w:rPr>
        <w:t xml:space="preserve"> 理原则</w:t>
      </w:r>
    </w:p>
    <w:p w14:paraId="7BD42367">
      <w:pPr>
        <w:pStyle w:val="2"/>
        <w:spacing w:before="247" w:line="227" w:lineRule="auto"/>
        <w:ind w:left="19"/>
        <w:rPr>
          <w:rFonts w:ascii="宋体" w:hAnsi="宋体" w:eastAsia="宋体" w:cs="宋体"/>
        </w:rPr>
      </w:pPr>
      <w:r>
        <w:fldChar w:fldCharType="begin"/>
      </w:r>
      <w:r>
        <w:instrText xml:space="preserve"> HYPERLINK "5.2.2.1" </w:instrText>
      </w:r>
      <w:r>
        <w:fldChar w:fldCharType="separate"/>
      </w:r>
      <w:r>
        <w:rPr>
          <w:rFonts w:ascii="楷体" w:hAnsi="楷体" w:eastAsia="楷体" w:cs="楷体"/>
          <w:b/>
          <w:bCs/>
          <w:spacing w:val="4"/>
        </w:rPr>
        <w:t>5.2.2.1</w:t>
      </w:r>
      <w:r>
        <w:rPr>
          <w:rFonts w:ascii="楷体" w:hAnsi="楷体" w:eastAsia="楷体" w:cs="楷体"/>
          <w:b/>
          <w:bCs/>
          <w:spacing w:val="4"/>
        </w:rPr>
        <w:fldChar w:fldCharType="end"/>
      </w:r>
      <w:r>
        <w:rPr>
          <w:rFonts w:ascii="楷体" w:hAnsi="楷体" w:eastAsia="楷体" w:cs="楷体"/>
          <w:spacing w:val="4"/>
        </w:rPr>
        <w:t xml:space="preserve">  </w:t>
      </w:r>
      <w:r>
        <w:rPr>
          <w:spacing w:val="7"/>
        </w:rPr>
        <w:t>恶心/呕吐</w:t>
      </w:r>
    </w:p>
    <w:p w14:paraId="2EA027D2">
      <w:pPr>
        <w:spacing w:line="227" w:lineRule="auto"/>
        <w:rPr>
          <w:rFonts w:ascii="宋体" w:hAnsi="宋体" w:eastAsia="宋体" w:cs="宋体"/>
        </w:rPr>
        <w:sectPr>
          <w:footerReference r:id="rId8" w:type="default"/>
          <w:pgSz w:w="11906" w:h="16839"/>
          <w:pgMar w:top="841" w:right="1559" w:bottom="1187" w:left="1785" w:header="0" w:footer="999" w:gutter="0"/>
          <w:cols w:space="720" w:num="1"/>
        </w:sectPr>
      </w:pPr>
    </w:p>
    <w:p w14:paraId="65CBE1B8">
      <w:pPr>
        <w:pStyle w:val="2"/>
        <w:spacing w:before="170" w:line="221" w:lineRule="auto"/>
        <w:ind w:left="659"/>
      </w:pPr>
      <w:r>
        <w:rPr>
          <w:spacing w:val="-5"/>
        </w:rPr>
        <w:t>（</w:t>
      </w:r>
      <w:r>
        <w:rPr>
          <w:spacing w:val="-70"/>
        </w:rPr>
        <w:t xml:space="preserve"> </w:t>
      </w:r>
      <w:r>
        <w:rPr>
          <w:spacing w:val="-5"/>
        </w:rPr>
        <w:t>1</w:t>
      </w:r>
      <w:r>
        <w:rPr>
          <w:spacing w:val="-67"/>
        </w:rPr>
        <w:t xml:space="preserve"> </w:t>
      </w:r>
      <w:r>
        <w:rPr>
          <w:spacing w:val="-5"/>
        </w:rPr>
        <w:t>）</w:t>
      </w:r>
      <w:r>
        <w:rPr>
          <w:spacing w:val="7"/>
        </w:rPr>
        <w:t>一过性的：支持疗法；</w:t>
      </w:r>
    </w:p>
    <w:p w14:paraId="51CF1DA2">
      <w:pPr>
        <w:pStyle w:val="2"/>
        <w:spacing w:before="251" w:line="299" w:lineRule="auto"/>
        <w:ind w:left="19" w:firstLine="640"/>
        <w:rPr>
          <w:rFonts w:ascii="宋体" w:hAnsi="宋体" w:eastAsia="宋体" w:cs="宋体"/>
        </w:rPr>
      </w:pPr>
      <w:r>
        <w:rPr>
          <w:spacing w:val="3"/>
        </w:rPr>
        <w:t>（</w:t>
      </w:r>
      <w:r>
        <w:rPr>
          <w:spacing w:val="-76"/>
        </w:rPr>
        <w:t xml:space="preserve"> </w:t>
      </w:r>
      <w:r>
        <w:rPr>
          <w:spacing w:val="3"/>
        </w:rPr>
        <w:t>2）重度的、持续时间长的：应考虑适</w:t>
      </w:r>
      <w:r>
        <w:rPr>
          <w:rFonts w:ascii="宋体" w:hAnsi="宋体" w:eastAsia="宋体" w:cs="宋体"/>
          <w:spacing w:val="3"/>
        </w:rPr>
        <w:t>当</w:t>
      </w:r>
      <w:r>
        <w:rPr>
          <w:spacing w:val="3"/>
        </w:rPr>
        <w:t>的止</w:t>
      </w:r>
      <w:r>
        <w:rPr>
          <w:rFonts w:ascii="宋体" w:hAnsi="宋体" w:eastAsia="宋体" w:cs="宋体"/>
          <w:spacing w:val="3"/>
        </w:rPr>
        <w:t>吐</w:t>
      </w:r>
      <w:r>
        <w:rPr>
          <w:spacing w:val="3"/>
        </w:rPr>
        <w:t>药物。</w:t>
      </w:r>
      <w:r>
        <w:t xml:space="preserve"> </w:t>
      </w:r>
      <w:r>
        <w:fldChar w:fldCharType="begin"/>
      </w:r>
      <w:r>
        <w:instrText xml:space="preserve"> HYPERLINK "5.2.2.2" </w:instrText>
      </w:r>
      <w:r>
        <w:fldChar w:fldCharType="separate"/>
      </w:r>
      <w:r>
        <w:rPr>
          <w:rFonts w:ascii="楷体" w:hAnsi="楷体" w:eastAsia="楷体" w:cs="楷体"/>
          <w:b/>
          <w:bCs/>
          <w:spacing w:val="2"/>
        </w:rPr>
        <w:t>5.2.2.2</w:t>
      </w:r>
      <w:r>
        <w:rPr>
          <w:rFonts w:ascii="楷体" w:hAnsi="楷体" w:eastAsia="楷体" w:cs="楷体"/>
          <w:b/>
          <w:bCs/>
          <w:spacing w:val="2"/>
        </w:rPr>
        <w:fldChar w:fldCharType="end"/>
      </w:r>
      <w:r>
        <w:rPr>
          <w:rFonts w:ascii="楷体" w:hAnsi="楷体" w:eastAsia="楷体" w:cs="楷体"/>
          <w:spacing w:val="17"/>
        </w:rPr>
        <w:t xml:space="preserve">  </w:t>
      </w:r>
      <w:r>
        <w:rPr>
          <w:spacing w:val="3"/>
        </w:rPr>
        <w:t>荨麻疹</w:t>
      </w:r>
    </w:p>
    <w:p w14:paraId="7D7889C2">
      <w:pPr>
        <w:pStyle w:val="2"/>
        <w:spacing w:before="246" w:line="220" w:lineRule="auto"/>
        <w:jc w:val="right"/>
      </w:pPr>
      <w:r>
        <w:rPr>
          <w:spacing w:val="3"/>
        </w:rPr>
        <w:t>（</w:t>
      </w:r>
      <w:r>
        <w:rPr>
          <w:spacing w:val="-76"/>
        </w:rPr>
        <w:t xml:space="preserve"> </w:t>
      </w:r>
      <w:r>
        <w:rPr>
          <w:spacing w:val="3"/>
        </w:rPr>
        <w:t>1）散</w:t>
      </w:r>
      <w:r>
        <w:rPr>
          <w:spacing w:val="3"/>
        </w:rPr>
        <w:t>发的、一过性的：包括观察在内的支</w:t>
      </w:r>
      <w:r>
        <w:rPr>
          <w:spacing w:val="3"/>
        </w:rPr>
        <w:t>持性治疗。</w:t>
      </w:r>
    </w:p>
    <w:p w14:paraId="04C86EA3">
      <w:pPr>
        <w:pStyle w:val="2"/>
        <w:spacing w:before="255" w:line="322" w:lineRule="auto"/>
        <w:ind w:left="19" w:right="91" w:firstLine="640"/>
      </w:pPr>
      <w:r>
        <w:rPr>
          <w:spacing w:val="1"/>
        </w:rPr>
        <w:t>（</w:t>
      </w:r>
      <w:r>
        <w:rPr>
          <w:spacing w:val="-87"/>
        </w:rPr>
        <w:t xml:space="preserve"> </w:t>
      </w:r>
      <w:r>
        <w:rPr>
          <w:spacing w:val="1"/>
        </w:rPr>
        <w:t>2）</w:t>
      </w:r>
      <w:r>
        <w:rPr>
          <w:spacing w:val="3"/>
        </w:rPr>
        <w:t>散发的、持续时间长的：应考虑适当的组胺 H1 受体阻滞剂肌肉内或静脉内注射。注意用药后可能会发生嗜睡和（或）低血压。</w:t>
      </w:r>
    </w:p>
    <w:p w14:paraId="68C7CCCE">
      <w:pPr>
        <w:pStyle w:val="2"/>
        <w:spacing w:before="248" w:line="223" w:lineRule="auto"/>
        <w:ind w:left="659"/>
      </w:pPr>
      <w:r>
        <w:t>（</w:t>
      </w:r>
      <w:r>
        <w:rPr>
          <w:spacing w:val="-56"/>
        </w:rPr>
        <w:t xml:space="preserve"> </w:t>
      </w:r>
      <w:r>
        <w:t>3）</w:t>
      </w:r>
      <w:r>
        <w:rPr>
          <w:spacing w:val="3"/>
        </w:rPr>
        <w:t>严重的：考虑使用肾上腺素（1:1000）</w:t>
      </w:r>
      <w:r>
        <w:t>。</w:t>
      </w:r>
    </w:p>
    <w:p w14:paraId="17A07461">
      <w:pPr>
        <w:pStyle w:val="2"/>
        <w:spacing w:before="248" w:line="218" w:lineRule="auto"/>
        <w:ind w:left="674"/>
      </w:pPr>
      <w:r>
        <w:rPr>
          <w:spacing w:val="-5"/>
        </w:rPr>
        <w:t>成人：0.1～</w:t>
      </w:r>
      <w:r>
        <w:rPr>
          <w:spacing w:val="-52"/>
        </w:rPr>
        <w:t xml:space="preserve"> </w:t>
      </w:r>
      <w:r>
        <w:rPr>
          <w:spacing w:val="-5"/>
        </w:rPr>
        <w:t>0.3</w:t>
      </w:r>
      <w:r>
        <w:rPr>
          <w:rFonts w:ascii="Arial" w:hAnsi="Arial" w:eastAsia="Arial" w:cs="Arial"/>
          <w:spacing w:val="-5"/>
        </w:rPr>
        <w:t>mL</w:t>
      </w:r>
      <w:r>
        <w:rPr>
          <w:spacing w:val="-5"/>
        </w:rPr>
        <w:t>（</w:t>
      </w:r>
      <w:r>
        <w:rPr>
          <w:spacing w:val="-77"/>
        </w:rPr>
        <w:t xml:space="preserve"> </w:t>
      </w:r>
      <w:r>
        <w:rPr>
          <w:spacing w:val="-5"/>
        </w:rPr>
        <w:t>0.1～</w:t>
      </w:r>
      <w:r>
        <w:rPr>
          <w:spacing w:val="-65"/>
        </w:rPr>
        <w:t xml:space="preserve"> </w:t>
      </w:r>
      <w:r>
        <w:rPr>
          <w:spacing w:val="-5"/>
        </w:rPr>
        <w:t>0.3</w:t>
      </w:r>
      <w:r>
        <w:rPr>
          <w:rFonts w:ascii="Arial" w:hAnsi="Arial" w:eastAsia="Arial" w:cs="Arial"/>
          <w:spacing w:val="-5"/>
        </w:rPr>
        <w:t>mg</w:t>
      </w:r>
      <w:r>
        <w:rPr>
          <w:rFonts w:ascii="Arial" w:hAnsi="Arial" w:eastAsia="Arial" w:cs="Arial"/>
          <w:spacing w:val="-44"/>
        </w:rPr>
        <w:t xml:space="preserve"> </w:t>
      </w:r>
      <w:r>
        <w:rPr>
          <w:spacing w:val="-5"/>
        </w:rPr>
        <w:t>）</w:t>
      </w:r>
      <w:r>
        <w:rPr>
          <w:rFonts w:ascii="宋体" w:hAnsi="宋体" w:eastAsia="宋体" w:cs="宋体"/>
          <w:spacing w:val="-5"/>
        </w:rPr>
        <w:t>肌肉</w:t>
      </w:r>
      <w:r>
        <w:rPr>
          <w:spacing w:val="-5"/>
        </w:rPr>
        <w:t>注</w:t>
      </w:r>
      <w:r>
        <w:rPr>
          <w:rFonts w:ascii="宋体" w:hAnsi="宋体" w:eastAsia="宋体" w:cs="宋体"/>
          <w:spacing w:val="-5"/>
        </w:rPr>
        <w:t>射</w:t>
      </w:r>
      <w:r>
        <w:rPr>
          <w:spacing w:val="-5"/>
        </w:rPr>
        <w:t>。</w:t>
      </w:r>
    </w:p>
    <w:p w14:paraId="5C281B84">
      <w:pPr>
        <w:pStyle w:val="2"/>
        <w:spacing w:before="185" w:line="355" w:lineRule="auto"/>
        <w:ind w:left="70" w:right="122" w:firstLine="603"/>
      </w:pPr>
      <w:r>
        <w:rPr>
          <w:spacing w:val="3"/>
        </w:rPr>
        <w:t>儿童：6~12</w:t>
      </w:r>
      <w:r>
        <w:rPr>
          <w:spacing w:val="-51"/>
        </w:rPr>
        <w:t xml:space="preserve"> </w:t>
      </w:r>
      <w:r>
        <w:rPr>
          <w:spacing w:val="3"/>
        </w:rPr>
        <w:t>岁儿童</w:t>
      </w:r>
      <w:r>
        <w:rPr>
          <w:spacing w:val="3"/>
        </w:rPr>
        <w:t>注射</w:t>
      </w:r>
      <w:r>
        <w:rPr>
          <w:spacing w:val="3"/>
        </w:rPr>
        <w:t>成人剂</w:t>
      </w:r>
      <w:r>
        <w:rPr>
          <w:spacing w:val="3"/>
        </w:rPr>
        <w:t>量的</w:t>
      </w:r>
      <w:r>
        <w:rPr>
          <w:spacing w:val="-41"/>
        </w:rPr>
        <w:t xml:space="preserve"> </w:t>
      </w:r>
      <w:r>
        <w:rPr>
          <w:spacing w:val="3"/>
        </w:rPr>
        <w:t>1/</w:t>
      </w:r>
      <w:r>
        <w:rPr>
          <w:spacing w:val="2"/>
        </w:rPr>
        <w:t>2（</w:t>
      </w:r>
      <w:r>
        <w:rPr>
          <w:spacing w:val="-80"/>
        </w:rPr>
        <w:t xml:space="preserve"> </w:t>
      </w:r>
      <w:r>
        <w:rPr>
          <w:spacing w:val="2"/>
        </w:rPr>
        <w:t>50</w:t>
      </w:r>
      <w:r>
        <w:rPr>
          <w:rFonts w:ascii="Arial" w:hAnsi="Arial" w:eastAsia="Arial" w:cs="Arial"/>
          <w:spacing w:val="2"/>
        </w:rPr>
        <w:t>%</w:t>
      </w:r>
      <w:r>
        <w:rPr>
          <w:rFonts w:ascii="Arial" w:hAnsi="Arial" w:eastAsia="Arial" w:cs="Arial"/>
          <w:spacing w:val="-44"/>
        </w:rPr>
        <w:t xml:space="preserve"> </w:t>
      </w:r>
      <w:r>
        <w:rPr>
          <w:spacing w:val="3"/>
        </w:rPr>
        <w:t>），</w:t>
      </w:r>
      <w:r>
        <w:rPr>
          <w:spacing w:val="2"/>
        </w:rPr>
        <w:t>6</w:t>
      </w:r>
      <w:r>
        <w:rPr>
          <w:spacing w:val="-51"/>
        </w:rPr>
        <w:t xml:space="preserve"> </w:t>
      </w:r>
      <w:r>
        <w:rPr>
          <w:rFonts w:ascii="宋体" w:hAnsi="宋体" w:eastAsia="宋体" w:cs="宋体"/>
          <w:spacing w:val="2"/>
        </w:rPr>
        <w:t>岁</w:t>
      </w:r>
      <w:r>
        <w:rPr>
          <w:spacing w:val="3"/>
        </w:rPr>
        <w:t xml:space="preserve"> 以下儿童注射成人剂量的</w:t>
      </w:r>
      <w:r>
        <w:rPr>
          <w:spacing w:val="-2"/>
        </w:rPr>
        <w:t>1/4（</w:t>
      </w:r>
      <w:r>
        <w:rPr>
          <w:spacing w:val="-84"/>
        </w:rPr>
        <w:t xml:space="preserve"> </w:t>
      </w:r>
      <w:r>
        <w:rPr>
          <w:spacing w:val="-2"/>
        </w:rPr>
        <w:t>25</w:t>
      </w:r>
      <w:r>
        <w:rPr>
          <w:rFonts w:ascii="Arial" w:hAnsi="Arial" w:eastAsia="Arial" w:cs="Arial"/>
          <w:spacing w:val="-2"/>
        </w:rPr>
        <w:t xml:space="preserve">% </w:t>
      </w:r>
      <w:r>
        <w:rPr>
          <w:spacing w:val="-2"/>
        </w:rPr>
        <w:t>）。</w:t>
      </w:r>
      <w:r>
        <w:rPr>
          <w:spacing w:val="3"/>
        </w:rPr>
        <w:t>必要时重复给药</w:t>
      </w:r>
      <w:r>
        <w:rPr>
          <w:spacing w:val="-3"/>
        </w:rPr>
        <w:t>。</w:t>
      </w:r>
    </w:p>
    <w:p w14:paraId="03EBE2BA">
      <w:pPr>
        <w:pStyle w:val="2"/>
        <w:spacing w:before="129" w:line="225" w:lineRule="auto"/>
        <w:ind w:left="19"/>
        <w:rPr>
          <w:rFonts w:ascii="宋体" w:hAnsi="宋体" w:eastAsia="宋体" w:cs="宋体"/>
        </w:rPr>
      </w:pPr>
      <w:r>
        <w:fldChar w:fldCharType="begin"/>
      </w:r>
      <w:r>
        <w:instrText xml:space="preserve"> HYPERLINK "5.2.2.3" </w:instrText>
      </w:r>
      <w:r>
        <w:fldChar w:fldCharType="separate"/>
      </w:r>
      <w:r>
        <w:rPr>
          <w:rFonts w:ascii="楷体" w:hAnsi="楷体" w:eastAsia="楷体" w:cs="楷体"/>
          <w:b/>
          <w:bCs/>
          <w:spacing w:val="5"/>
        </w:rPr>
        <w:t>5.2.2.3</w:t>
      </w:r>
      <w:r>
        <w:rPr>
          <w:rFonts w:ascii="楷体" w:hAnsi="楷体" w:eastAsia="楷体" w:cs="楷体"/>
          <w:b/>
          <w:bCs/>
          <w:spacing w:val="5"/>
        </w:rPr>
        <w:fldChar w:fldCharType="end"/>
      </w:r>
      <w:r>
        <w:rPr>
          <w:rFonts w:ascii="楷体" w:hAnsi="楷体" w:eastAsia="楷体" w:cs="楷体"/>
          <w:spacing w:val="5"/>
        </w:rPr>
        <w:t xml:space="preserve">  </w:t>
      </w:r>
      <w:r>
        <w:rPr>
          <w:spacing w:val="3"/>
        </w:rPr>
        <w:t>支气管痉挛</w:t>
      </w:r>
    </w:p>
    <w:p w14:paraId="1A66DAED">
      <w:pPr>
        <w:pStyle w:val="2"/>
        <w:spacing w:before="229" w:line="303" w:lineRule="auto"/>
        <w:ind w:left="30" w:right="192" w:firstLine="629"/>
      </w:pPr>
      <w:r>
        <w:rPr>
          <w:spacing w:val="1"/>
        </w:rPr>
        <w:t>（</w:t>
      </w:r>
      <w:r>
        <w:rPr>
          <w:spacing w:val="-78"/>
        </w:rPr>
        <w:t xml:space="preserve"> </w:t>
      </w:r>
      <w:r>
        <w:rPr>
          <w:spacing w:val="1"/>
        </w:rPr>
        <w:t>1）</w:t>
      </w:r>
      <w:r>
        <w:rPr>
          <w:spacing w:val="3"/>
        </w:rPr>
        <w:t>氧气面罩吸氧</w:t>
      </w:r>
      <w:r>
        <w:rPr>
          <w:spacing w:val="1"/>
        </w:rPr>
        <w:t>（</w:t>
      </w:r>
      <w:r>
        <w:rPr>
          <w:spacing w:val="-84"/>
        </w:rPr>
        <w:t xml:space="preserve"> </w:t>
      </w:r>
      <w:r>
        <w:rPr>
          <w:spacing w:val="1"/>
        </w:rPr>
        <w:t xml:space="preserve">6~10 </w:t>
      </w:r>
      <w:r>
        <w:rPr>
          <w:rFonts w:ascii="Arial" w:hAnsi="Arial" w:eastAsia="Arial" w:cs="Arial"/>
          <w:spacing w:val="1"/>
        </w:rPr>
        <w:t>L</w:t>
      </w:r>
      <w:r>
        <w:rPr>
          <w:spacing w:val="1"/>
        </w:rPr>
        <w:t>/</w:t>
      </w:r>
      <w:r>
        <w:rPr>
          <w:rFonts w:ascii="Arial" w:hAnsi="Arial" w:eastAsia="Arial" w:cs="Arial"/>
        </w:rPr>
        <w:t>min</w:t>
      </w:r>
      <w:r>
        <w:rPr>
          <w:rFonts w:ascii="Arial" w:hAnsi="Arial" w:eastAsia="Arial" w:cs="Arial"/>
          <w:spacing w:val="-43"/>
        </w:rPr>
        <w:t xml:space="preserve"> </w:t>
      </w:r>
      <w:r>
        <w:rPr>
          <w:spacing w:val="-19"/>
        </w:rPr>
        <w:t>），</w:t>
      </w:r>
      <w:r>
        <w:rPr>
          <w:spacing w:val="-62"/>
        </w:rPr>
        <w:t xml:space="preserve"> </w:t>
      </w:r>
      <w:r>
        <w:rPr>
          <w:rFonts w:ascii="宋体" w:hAnsi="宋体" w:eastAsia="宋体" w:cs="宋体"/>
          <w:spacing w:val="1"/>
        </w:rPr>
        <w:t>β</w:t>
      </w:r>
      <w:r>
        <w:rPr>
          <w:spacing w:val="1"/>
        </w:rPr>
        <w:t>2</w:t>
      </w:r>
      <w:r>
        <w:rPr>
          <w:spacing w:val="-48"/>
        </w:rPr>
        <w:t xml:space="preserve"> </w:t>
      </w:r>
      <w:r>
        <w:rPr>
          <w:spacing w:val="3"/>
        </w:rPr>
        <w:t>受体激动剂定量吸入剂</w:t>
      </w:r>
      <w:r>
        <w:rPr>
          <w:spacing w:val="-2"/>
        </w:rPr>
        <w:t>（</w:t>
      </w:r>
      <w:r>
        <w:rPr>
          <w:rFonts w:ascii="宋体" w:hAnsi="宋体" w:eastAsia="宋体" w:cs="宋体"/>
          <w:spacing w:val="-2"/>
        </w:rPr>
        <w:t>深吸</w:t>
      </w:r>
      <w:r>
        <w:rPr>
          <w:rFonts w:ascii="宋体" w:hAnsi="宋体" w:eastAsia="宋体" w:cs="宋体"/>
          <w:spacing w:val="-43"/>
        </w:rPr>
        <w:t xml:space="preserve"> </w:t>
      </w:r>
      <w:r>
        <w:rPr>
          <w:spacing w:val="-2"/>
        </w:rPr>
        <w:t>2～</w:t>
      </w:r>
      <w:r>
        <w:rPr>
          <w:spacing w:val="-65"/>
        </w:rPr>
        <w:t xml:space="preserve"> </w:t>
      </w:r>
      <w:r>
        <w:rPr>
          <w:spacing w:val="-2"/>
        </w:rPr>
        <w:t>3</w:t>
      </w:r>
      <w:r>
        <w:rPr>
          <w:spacing w:val="-52"/>
        </w:rPr>
        <w:t xml:space="preserve"> </w:t>
      </w:r>
      <w:r>
        <w:rPr>
          <w:spacing w:val="-2"/>
        </w:rPr>
        <w:t>次）。</w:t>
      </w:r>
    </w:p>
    <w:p w14:paraId="7AB7939B">
      <w:pPr>
        <w:pStyle w:val="2"/>
        <w:spacing w:before="248" w:line="346" w:lineRule="auto"/>
        <w:ind w:left="30" w:right="18" w:firstLine="629"/>
      </w:pPr>
      <w:r>
        <w:rPr>
          <w:spacing w:val="-1"/>
        </w:rPr>
        <w:t>（</w:t>
      </w:r>
      <w:r>
        <w:rPr>
          <w:spacing w:val="-85"/>
        </w:rPr>
        <w:t xml:space="preserve"> </w:t>
      </w:r>
      <w:r>
        <w:rPr>
          <w:spacing w:val="-1"/>
        </w:rPr>
        <w:t>2</w:t>
      </w:r>
      <w:r>
        <w:rPr>
          <w:spacing w:val="-67"/>
        </w:rPr>
        <w:t xml:space="preserve"> </w:t>
      </w:r>
      <w:r>
        <w:rPr>
          <w:spacing w:val="-1"/>
        </w:rPr>
        <w:t>）</w:t>
      </w:r>
      <w:r>
        <w:rPr>
          <w:spacing w:val="3"/>
        </w:rPr>
        <w:t>肾上腺素</w:t>
      </w:r>
      <w:r>
        <w:rPr>
          <w:spacing w:val="-1"/>
        </w:rPr>
        <w:t>：</w:t>
      </w:r>
      <w:r>
        <w:rPr>
          <w:spacing w:val="-109"/>
        </w:rPr>
        <w:t xml:space="preserve"> </w:t>
      </w:r>
      <w:r>
        <w:rPr>
          <w:spacing w:val="-1"/>
        </w:rPr>
        <w:t>①血</w:t>
      </w:r>
      <w:r>
        <w:rPr>
          <w:spacing w:val="3"/>
        </w:rPr>
        <w:t>压正常时</w:t>
      </w:r>
      <w:r>
        <w:rPr>
          <w:spacing w:val="-1"/>
        </w:rPr>
        <w:t>：</w:t>
      </w:r>
      <w:r>
        <w:rPr>
          <w:rFonts w:ascii="宋体" w:hAnsi="宋体" w:eastAsia="宋体" w:cs="宋体"/>
          <w:spacing w:val="-1"/>
        </w:rPr>
        <w:t>肌肉</w:t>
      </w:r>
      <w:r>
        <w:rPr>
          <w:spacing w:val="-1"/>
        </w:rPr>
        <w:t>注</w:t>
      </w:r>
      <w:r>
        <w:rPr>
          <w:rFonts w:ascii="宋体" w:hAnsi="宋体" w:eastAsia="宋体" w:cs="宋体"/>
          <w:spacing w:val="-1"/>
        </w:rPr>
        <w:t>射</w:t>
      </w:r>
      <w:r>
        <w:rPr>
          <w:rFonts w:ascii="宋体" w:hAnsi="宋体" w:eastAsia="宋体" w:cs="宋体"/>
          <w:spacing w:val="-40"/>
        </w:rPr>
        <w:t xml:space="preserve"> </w:t>
      </w:r>
      <w:r>
        <w:rPr>
          <w:spacing w:val="-1"/>
        </w:rPr>
        <w:t>1</w:t>
      </w:r>
      <w:r>
        <w:rPr>
          <w:rFonts w:ascii="Arial" w:hAnsi="Arial" w:eastAsia="Arial" w:cs="Arial"/>
          <w:spacing w:val="-1"/>
        </w:rPr>
        <w:t>:</w:t>
      </w:r>
      <w:r>
        <w:rPr>
          <w:spacing w:val="-1"/>
        </w:rPr>
        <w:t>1000，0.1</w:t>
      </w:r>
      <w:r>
        <w:t xml:space="preserve"> </w:t>
      </w:r>
      <w:r>
        <w:rPr>
          <w:spacing w:val="13"/>
        </w:rPr>
        <w:t xml:space="preserve">~0.3 </w:t>
      </w:r>
      <w:r>
        <w:rPr>
          <w:rFonts w:ascii="Arial" w:hAnsi="Arial" w:eastAsia="Arial" w:cs="Arial"/>
        </w:rPr>
        <w:t>mL</w:t>
      </w:r>
      <w:r>
        <w:rPr>
          <w:spacing w:val="13"/>
        </w:rPr>
        <w:t>（</w:t>
      </w:r>
      <w:r>
        <w:rPr>
          <w:spacing w:val="-74"/>
        </w:rPr>
        <w:t xml:space="preserve"> </w:t>
      </w:r>
      <w:r>
        <w:rPr>
          <w:spacing w:val="13"/>
        </w:rPr>
        <w:t xml:space="preserve">0.1~0.3 </w:t>
      </w:r>
      <w:r>
        <w:rPr>
          <w:rFonts w:ascii="Arial" w:hAnsi="Arial" w:eastAsia="Arial" w:cs="Arial"/>
        </w:rPr>
        <w:t>mg</w:t>
      </w:r>
      <w:r>
        <w:rPr>
          <w:rFonts w:ascii="Arial" w:hAnsi="Arial" w:eastAsia="Arial" w:cs="Arial"/>
          <w:spacing w:val="-41"/>
        </w:rPr>
        <w:t xml:space="preserve"> </w:t>
      </w:r>
      <w:r>
        <w:rPr>
          <w:spacing w:val="-52"/>
        </w:rPr>
        <w:t>）（</w:t>
      </w:r>
      <w:r>
        <w:rPr>
          <w:spacing w:val="3"/>
        </w:rPr>
        <w:t>对有冠状动脉疾病的患者或老  年患者使用较小的剂量</w:t>
      </w:r>
      <w:r>
        <w:rPr>
          <w:spacing w:val="-6"/>
        </w:rPr>
        <w:t>）；</w:t>
      </w:r>
      <w:r>
        <w:rPr>
          <w:spacing w:val="3"/>
        </w:rPr>
        <w:t>儿童患者</w:t>
      </w:r>
      <w:r>
        <w:rPr>
          <w:spacing w:val="-37"/>
        </w:rPr>
        <w:t xml:space="preserve"> </w:t>
      </w:r>
      <w:r>
        <w:rPr>
          <w:spacing w:val="4"/>
        </w:rPr>
        <w:t>0.01</w:t>
      </w:r>
      <w:r>
        <w:rPr>
          <w:rFonts w:ascii="Arial" w:hAnsi="Arial" w:eastAsia="Arial" w:cs="Arial"/>
        </w:rPr>
        <w:t>mg</w:t>
      </w:r>
      <w:r>
        <w:rPr>
          <w:spacing w:val="4"/>
        </w:rPr>
        <w:t>/</w:t>
      </w:r>
      <w:r>
        <w:rPr>
          <w:rFonts w:ascii="Arial" w:hAnsi="Arial" w:eastAsia="Arial" w:cs="Arial"/>
        </w:rPr>
        <w:t>kg</w:t>
      </w:r>
      <w:r>
        <w:rPr>
          <w:rFonts w:ascii="Arial" w:hAnsi="Arial" w:eastAsia="Arial" w:cs="Arial"/>
          <w:spacing w:val="-42"/>
        </w:rPr>
        <w:t xml:space="preserve"> </w:t>
      </w:r>
      <w:r>
        <w:rPr>
          <w:spacing w:val="4"/>
        </w:rPr>
        <w:t>，</w:t>
      </w:r>
      <w:r>
        <w:rPr>
          <w:spacing w:val="3"/>
        </w:rPr>
        <w:t>最</w:t>
      </w:r>
      <w:r>
        <w:rPr>
          <w:spacing w:val="3"/>
        </w:rPr>
        <w:t>多不超 过</w:t>
      </w:r>
      <w:r>
        <w:rPr>
          <w:spacing w:val="-78"/>
        </w:rPr>
        <w:t xml:space="preserve"> </w:t>
      </w:r>
      <w:r>
        <w:rPr>
          <w:spacing w:val="-16"/>
        </w:rPr>
        <w:t>0.3</w:t>
      </w:r>
      <w:r>
        <w:rPr>
          <w:rFonts w:ascii="Arial" w:hAnsi="Arial" w:eastAsia="Arial" w:cs="Arial"/>
          <w:spacing w:val="-16"/>
        </w:rPr>
        <w:t>mg</w:t>
      </w:r>
      <w:r>
        <w:rPr>
          <w:spacing w:val="-16"/>
        </w:rPr>
        <w:t>。②</w:t>
      </w:r>
      <w:r>
        <w:rPr>
          <w:spacing w:val="3"/>
        </w:rPr>
        <w:t>血压降低时：肌肉注射</w:t>
      </w:r>
      <w:r>
        <w:rPr>
          <w:rFonts w:ascii="宋体" w:hAnsi="宋体" w:eastAsia="宋体" w:cs="宋体"/>
          <w:spacing w:val="-79"/>
        </w:rPr>
        <w:t xml:space="preserve"> </w:t>
      </w:r>
      <w:r>
        <w:rPr>
          <w:spacing w:val="-16"/>
        </w:rPr>
        <w:t>1</w:t>
      </w:r>
      <w:r>
        <w:rPr>
          <w:rFonts w:ascii="Arial" w:hAnsi="Arial" w:eastAsia="Arial" w:cs="Arial"/>
          <w:spacing w:val="-16"/>
        </w:rPr>
        <w:t>:</w:t>
      </w:r>
      <w:r>
        <w:rPr>
          <w:spacing w:val="-16"/>
        </w:rPr>
        <w:t>1000，0.5</w:t>
      </w:r>
      <w:r>
        <w:rPr>
          <w:spacing w:val="-54"/>
        </w:rPr>
        <w:t xml:space="preserve"> </w:t>
      </w:r>
      <w:r>
        <w:rPr>
          <w:rFonts w:ascii="Arial" w:hAnsi="Arial" w:eastAsia="Arial" w:cs="Arial"/>
          <w:spacing w:val="-16"/>
        </w:rPr>
        <w:t>mL</w:t>
      </w:r>
      <w:r>
        <w:rPr>
          <w:spacing w:val="-16"/>
        </w:rPr>
        <w:t>（</w:t>
      </w:r>
      <w:r>
        <w:rPr>
          <w:spacing w:val="-78"/>
        </w:rPr>
        <w:t xml:space="preserve"> </w:t>
      </w:r>
      <w:r>
        <w:rPr>
          <w:spacing w:val="-16"/>
        </w:rPr>
        <w:t>0.5</w:t>
      </w:r>
      <w:r>
        <w:rPr>
          <w:rFonts w:ascii="Arial" w:hAnsi="Arial" w:eastAsia="Arial" w:cs="Arial"/>
          <w:spacing w:val="-16"/>
        </w:rPr>
        <w:t>mg</w:t>
      </w:r>
      <w:r>
        <w:rPr>
          <w:spacing w:val="-79"/>
          <w:w w:val="91"/>
        </w:rPr>
        <w:t>）；</w:t>
      </w:r>
      <w:r>
        <w:t xml:space="preserve"> </w:t>
      </w:r>
      <w:r>
        <w:rPr>
          <w:spacing w:val="3"/>
        </w:rPr>
        <w:t xml:space="preserve">儿童患者 </w:t>
      </w:r>
      <w:r>
        <w:rPr>
          <w:spacing w:val="2"/>
        </w:rPr>
        <w:t>6~12</w:t>
      </w:r>
      <w:r>
        <w:rPr>
          <w:spacing w:val="-51"/>
        </w:rPr>
        <w:t xml:space="preserve"> </w:t>
      </w:r>
      <w:r>
        <w:rPr>
          <w:spacing w:val="3"/>
        </w:rPr>
        <w:t>岁肌肉注射</w:t>
      </w:r>
      <w:r>
        <w:rPr>
          <w:rFonts w:ascii="宋体" w:hAnsi="宋体" w:eastAsia="宋体" w:cs="宋体"/>
          <w:spacing w:val="-38"/>
        </w:rPr>
        <w:t xml:space="preserve"> </w:t>
      </w:r>
      <w:r>
        <w:rPr>
          <w:spacing w:val="2"/>
        </w:rPr>
        <w:t>0.3</w:t>
      </w:r>
      <w:r>
        <w:rPr>
          <w:rFonts w:ascii="Arial" w:hAnsi="Arial" w:eastAsia="Arial" w:cs="Arial"/>
        </w:rPr>
        <w:t>mL</w:t>
      </w:r>
      <w:r>
        <w:rPr>
          <w:spacing w:val="2"/>
        </w:rPr>
        <w:t>（</w:t>
      </w:r>
      <w:r>
        <w:rPr>
          <w:spacing w:val="-77"/>
        </w:rPr>
        <w:t xml:space="preserve"> </w:t>
      </w:r>
      <w:r>
        <w:rPr>
          <w:spacing w:val="2"/>
        </w:rPr>
        <w:t>0.3</w:t>
      </w:r>
      <w:r>
        <w:rPr>
          <w:rFonts w:ascii="Arial" w:hAnsi="Arial" w:eastAsia="Arial" w:cs="Arial"/>
        </w:rPr>
        <w:t>mg</w:t>
      </w:r>
      <w:r>
        <w:rPr>
          <w:rFonts w:ascii="Arial" w:hAnsi="Arial" w:eastAsia="Arial" w:cs="Arial"/>
          <w:spacing w:val="-41"/>
        </w:rPr>
        <w:t xml:space="preserve"> </w:t>
      </w:r>
      <w:r>
        <w:rPr>
          <w:spacing w:val="3"/>
        </w:rPr>
        <w:t>）；6岁以下肌肉注射</w:t>
      </w:r>
      <w:r>
        <w:rPr>
          <w:spacing w:val="-4"/>
        </w:rPr>
        <w:t>0.15</w:t>
      </w:r>
      <w:r>
        <w:rPr>
          <w:rFonts w:ascii="Arial" w:hAnsi="Arial" w:eastAsia="Arial" w:cs="Arial"/>
          <w:spacing w:val="-4"/>
        </w:rPr>
        <w:t>mL</w:t>
      </w:r>
      <w:r>
        <w:rPr>
          <w:spacing w:val="-4"/>
        </w:rPr>
        <w:t>（</w:t>
      </w:r>
      <w:r>
        <w:rPr>
          <w:spacing w:val="-76"/>
        </w:rPr>
        <w:t xml:space="preserve"> </w:t>
      </w:r>
      <w:r>
        <w:rPr>
          <w:spacing w:val="-4"/>
        </w:rPr>
        <w:t>0.15</w:t>
      </w:r>
      <w:r>
        <w:rPr>
          <w:rFonts w:ascii="Arial" w:hAnsi="Arial" w:eastAsia="Arial" w:cs="Arial"/>
          <w:spacing w:val="-4"/>
        </w:rPr>
        <w:t xml:space="preserve">mg </w:t>
      </w:r>
      <w:r>
        <w:rPr>
          <w:spacing w:val="-4"/>
        </w:rPr>
        <w:t>）。</w:t>
      </w:r>
    </w:p>
    <w:p w14:paraId="5FE191F9">
      <w:pPr>
        <w:pStyle w:val="2"/>
        <w:spacing w:before="258" w:line="225" w:lineRule="auto"/>
        <w:ind w:left="19"/>
        <w:rPr>
          <w:spacing w:val="3"/>
        </w:rPr>
      </w:pPr>
      <w:r>
        <w:fldChar w:fldCharType="begin"/>
      </w:r>
      <w:r>
        <w:instrText xml:space="preserve"> HYPERLINK "5.2.2.4" </w:instrText>
      </w:r>
      <w:r>
        <w:fldChar w:fldCharType="separate"/>
      </w:r>
      <w:r>
        <w:rPr>
          <w:rFonts w:ascii="楷体" w:hAnsi="楷体" w:eastAsia="楷体" w:cs="楷体"/>
          <w:b/>
          <w:bCs/>
          <w:spacing w:val="5"/>
        </w:rPr>
        <w:t>5.2.2.4</w:t>
      </w:r>
      <w:r>
        <w:rPr>
          <w:rFonts w:ascii="楷体" w:hAnsi="楷体" w:eastAsia="楷体" w:cs="楷体"/>
          <w:b/>
          <w:bCs/>
          <w:spacing w:val="5"/>
        </w:rPr>
        <w:fldChar w:fldCharType="end"/>
      </w:r>
      <w:r>
        <w:rPr>
          <w:rFonts w:ascii="楷体" w:hAnsi="楷体" w:eastAsia="楷体" w:cs="楷体"/>
          <w:spacing w:val="5"/>
        </w:rPr>
        <w:t xml:space="preserve">  </w:t>
      </w:r>
      <w:r>
        <w:rPr>
          <w:spacing w:val="3"/>
        </w:rPr>
        <w:t>喉头水肿</w:t>
      </w:r>
    </w:p>
    <w:p w14:paraId="67E9669D">
      <w:pPr>
        <w:pStyle w:val="2"/>
        <w:spacing w:before="230" w:line="223" w:lineRule="auto"/>
        <w:ind w:left="659"/>
      </w:pPr>
      <w:r>
        <w:rPr>
          <w:spacing w:val="3"/>
        </w:rPr>
        <w:t>（</w:t>
      </w:r>
      <w:r>
        <w:rPr>
          <w:spacing w:val="-78"/>
        </w:rPr>
        <w:t xml:space="preserve"> </w:t>
      </w:r>
      <w:r>
        <w:rPr>
          <w:spacing w:val="3"/>
        </w:rPr>
        <w:t>1）氧气</w:t>
      </w:r>
      <w:r>
        <w:rPr>
          <w:spacing w:val="3"/>
        </w:rPr>
        <w:t>面罩吸氧（</w:t>
      </w:r>
      <w:r>
        <w:rPr>
          <w:spacing w:val="-84"/>
        </w:rPr>
        <w:t xml:space="preserve"> </w:t>
      </w:r>
      <w:r>
        <w:rPr>
          <w:spacing w:val="3"/>
        </w:rPr>
        <w:t xml:space="preserve">6~10 </w:t>
      </w:r>
      <w:r>
        <w:rPr>
          <w:rFonts w:ascii="Arial" w:hAnsi="Arial" w:eastAsia="Arial" w:cs="Arial"/>
          <w:spacing w:val="3"/>
        </w:rPr>
        <w:t>L</w:t>
      </w:r>
      <w:r>
        <w:rPr>
          <w:spacing w:val="3"/>
        </w:rPr>
        <w:t>/</w:t>
      </w:r>
      <w:r>
        <w:rPr>
          <w:rFonts w:ascii="Arial" w:hAnsi="Arial" w:eastAsia="Arial" w:cs="Arial"/>
        </w:rPr>
        <w:t>min</w:t>
      </w:r>
      <w:r>
        <w:rPr>
          <w:rFonts w:ascii="Arial" w:hAnsi="Arial" w:eastAsia="Arial" w:cs="Arial"/>
          <w:spacing w:val="-43"/>
        </w:rPr>
        <w:t xml:space="preserve"> </w:t>
      </w:r>
      <w:r>
        <w:rPr>
          <w:spacing w:val="3"/>
        </w:rPr>
        <w:t>）；</w:t>
      </w:r>
    </w:p>
    <w:p w14:paraId="2C40E55D">
      <w:pPr>
        <w:spacing w:line="223" w:lineRule="auto"/>
        <w:sectPr>
          <w:footerReference r:id="rId9" w:type="default"/>
          <w:pgSz w:w="11906" w:h="16839"/>
          <w:pgMar w:top="841" w:right="1710" w:bottom="1187" w:left="1785" w:header="0" w:footer="999" w:gutter="0"/>
          <w:cols w:space="720" w:num="1"/>
        </w:sectPr>
      </w:pPr>
    </w:p>
    <w:p w14:paraId="149B294F">
      <w:pPr>
        <w:pStyle w:val="2"/>
        <w:spacing w:before="171" w:line="320" w:lineRule="auto"/>
        <w:ind w:left="23" w:firstLine="635"/>
      </w:pPr>
      <w:r>
        <w:rPr>
          <w:spacing w:val="-16"/>
        </w:rPr>
        <w:t>（2）</w:t>
      </w:r>
      <w:r>
        <w:rPr>
          <w:spacing w:val="3"/>
        </w:rPr>
        <w:t>肌肉注射肾上腺素</w:t>
      </w:r>
      <w:r>
        <w:rPr>
          <w:spacing w:val="-16"/>
        </w:rPr>
        <w:t>（</w:t>
      </w:r>
      <w:r>
        <w:rPr>
          <w:spacing w:val="-81"/>
        </w:rPr>
        <w:t xml:space="preserve"> </w:t>
      </w:r>
      <w:r>
        <w:rPr>
          <w:spacing w:val="-16"/>
        </w:rPr>
        <w:t>1</w:t>
      </w:r>
      <w:r>
        <w:rPr>
          <w:rFonts w:ascii="Arial" w:hAnsi="Arial" w:eastAsia="Arial" w:cs="Arial"/>
          <w:spacing w:val="-16"/>
        </w:rPr>
        <w:t>:</w:t>
      </w:r>
      <w:r>
        <w:rPr>
          <w:spacing w:val="-16"/>
        </w:rPr>
        <w:t>1000</w:t>
      </w:r>
      <w:r>
        <w:rPr>
          <w:spacing w:val="-72"/>
          <w:w w:val="83"/>
        </w:rPr>
        <w:t>）：</w:t>
      </w:r>
      <w:r>
        <w:rPr>
          <w:spacing w:val="-16"/>
        </w:rPr>
        <w:t>成人</w:t>
      </w:r>
      <w:r>
        <w:rPr>
          <w:spacing w:val="-70"/>
        </w:rPr>
        <w:t xml:space="preserve"> </w:t>
      </w:r>
      <w:r>
        <w:rPr>
          <w:spacing w:val="-16"/>
        </w:rPr>
        <w:t>0.5</w:t>
      </w:r>
      <w:r>
        <w:rPr>
          <w:spacing w:val="-53"/>
        </w:rPr>
        <w:t xml:space="preserve"> </w:t>
      </w:r>
      <w:r>
        <w:rPr>
          <w:rFonts w:ascii="Arial" w:hAnsi="Arial" w:eastAsia="Arial" w:cs="Arial"/>
          <w:spacing w:val="-16"/>
        </w:rPr>
        <w:t>mL</w:t>
      </w:r>
      <w:r>
        <w:rPr>
          <w:spacing w:val="-16"/>
        </w:rPr>
        <w:t>（</w:t>
      </w:r>
      <w:r>
        <w:rPr>
          <w:spacing w:val="-79"/>
        </w:rPr>
        <w:t xml:space="preserve"> </w:t>
      </w:r>
      <w:r>
        <w:rPr>
          <w:spacing w:val="-16"/>
        </w:rPr>
        <w:t>0.5</w:t>
      </w:r>
      <w:r>
        <w:rPr>
          <w:rFonts w:ascii="Arial" w:hAnsi="Arial" w:eastAsia="Arial" w:cs="Arial"/>
          <w:spacing w:val="-16"/>
        </w:rPr>
        <w:t>mg</w:t>
      </w:r>
      <w:r>
        <w:rPr>
          <w:spacing w:val="-72"/>
          <w:w w:val="83"/>
        </w:rPr>
        <w:t>）；</w:t>
      </w:r>
      <w:r>
        <w:t xml:space="preserve"> </w:t>
      </w:r>
      <w:r>
        <w:rPr>
          <w:spacing w:val="3"/>
        </w:rPr>
        <w:t>儿童患者</w:t>
      </w:r>
      <w:r>
        <w:rPr>
          <w:spacing w:val="-45"/>
        </w:rPr>
        <w:t xml:space="preserve"> </w:t>
      </w:r>
      <w:r>
        <w:rPr>
          <w:spacing w:val="2"/>
        </w:rPr>
        <w:t>6 ~12</w:t>
      </w:r>
      <w:r>
        <w:rPr>
          <w:spacing w:val="-53"/>
        </w:rPr>
        <w:t xml:space="preserve"> </w:t>
      </w:r>
      <w:r>
        <w:rPr>
          <w:spacing w:val="3"/>
        </w:rPr>
        <w:t>岁肌肉注射</w:t>
      </w:r>
      <w:r>
        <w:rPr>
          <w:spacing w:val="2"/>
        </w:rPr>
        <w:t>0.3</w:t>
      </w:r>
      <w:r>
        <w:rPr>
          <w:rFonts w:ascii="Arial" w:hAnsi="Arial" w:eastAsia="Arial" w:cs="Arial"/>
        </w:rPr>
        <w:t>mL</w:t>
      </w:r>
      <w:r>
        <w:rPr>
          <w:spacing w:val="2"/>
        </w:rPr>
        <w:t>（</w:t>
      </w:r>
      <w:r>
        <w:rPr>
          <w:spacing w:val="-74"/>
        </w:rPr>
        <w:t xml:space="preserve"> </w:t>
      </w:r>
      <w:r>
        <w:rPr>
          <w:spacing w:val="2"/>
        </w:rPr>
        <w:t xml:space="preserve">0.3 </w:t>
      </w:r>
      <w:r>
        <w:rPr>
          <w:rFonts w:ascii="Arial" w:hAnsi="Arial" w:eastAsia="Arial" w:cs="Arial"/>
        </w:rPr>
        <w:t>mg</w:t>
      </w:r>
      <w:r>
        <w:rPr>
          <w:rFonts w:ascii="Arial" w:hAnsi="Arial" w:eastAsia="Arial" w:cs="Arial"/>
          <w:spacing w:val="-42"/>
        </w:rPr>
        <w:t xml:space="preserve"> </w:t>
      </w:r>
      <w:r>
        <w:rPr>
          <w:spacing w:val="6"/>
        </w:rPr>
        <w:t>）</w:t>
      </w:r>
      <w:r>
        <w:rPr>
          <w:rFonts w:hint="eastAsia"/>
          <w:spacing w:val="6"/>
          <w:lang w:eastAsia="zh-CN"/>
        </w:rPr>
        <w:t>，</w:t>
      </w:r>
      <w:r>
        <w:rPr>
          <w:spacing w:val="2"/>
        </w:rPr>
        <w:t>6</w:t>
      </w:r>
      <w:r>
        <w:rPr>
          <w:spacing w:val="3"/>
        </w:rPr>
        <w:t xml:space="preserve"> 岁以下肌肉注射</w:t>
      </w:r>
      <w:r>
        <w:rPr>
          <w:spacing w:val="-1"/>
        </w:rPr>
        <w:t>0.15</w:t>
      </w:r>
      <w:r>
        <w:rPr>
          <w:rFonts w:ascii="Arial" w:hAnsi="Arial" w:eastAsia="Arial" w:cs="Arial"/>
          <w:spacing w:val="-1"/>
        </w:rPr>
        <w:t>mL</w:t>
      </w:r>
      <w:r>
        <w:rPr>
          <w:spacing w:val="-1"/>
        </w:rPr>
        <w:t>（</w:t>
      </w:r>
      <w:r>
        <w:rPr>
          <w:spacing w:val="-74"/>
        </w:rPr>
        <w:t xml:space="preserve"> </w:t>
      </w:r>
      <w:r>
        <w:rPr>
          <w:spacing w:val="-1"/>
        </w:rPr>
        <w:t>0.15</w:t>
      </w:r>
      <w:r>
        <w:rPr>
          <w:rFonts w:ascii="Arial" w:hAnsi="Arial" w:eastAsia="Arial" w:cs="Arial"/>
          <w:spacing w:val="-1"/>
        </w:rPr>
        <w:t>mg</w:t>
      </w:r>
      <w:r>
        <w:rPr>
          <w:rFonts w:ascii="Arial" w:hAnsi="Arial" w:eastAsia="Arial" w:cs="Arial"/>
          <w:spacing w:val="-41"/>
        </w:rPr>
        <w:t xml:space="preserve"> </w:t>
      </w:r>
      <w:r>
        <w:t>）；</w:t>
      </w:r>
    </w:p>
    <w:p w14:paraId="2B9E05C2">
      <w:pPr>
        <w:pStyle w:val="2"/>
        <w:spacing w:before="257" w:line="298" w:lineRule="auto"/>
        <w:ind w:left="19" w:right="607" w:firstLine="640"/>
      </w:pPr>
      <w:r>
        <w:rPr>
          <w:spacing w:val="3"/>
        </w:rPr>
        <w:t>（</w:t>
      </w:r>
      <w:r>
        <w:rPr>
          <w:spacing w:val="-74"/>
        </w:rPr>
        <w:t xml:space="preserve"> </w:t>
      </w:r>
      <w:r>
        <w:rPr>
          <w:spacing w:val="3"/>
        </w:rPr>
        <w:t>3）严</w:t>
      </w:r>
      <w:r>
        <w:rPr>
          <w:spacing w:val="3"/>
        </w:rPr>
        <w:t>重喉头水肿</w:t>
      </w:r>
      <w:r>
        <w:rPr>
          <w:spacing w:val="3"/>
        </w:rPr>
        <w:t>导致窒</w:t>
      </w:r>
      <w:r>
        <w:rPr>
          <w:spacing w:val="3"/>
        </w:rPr>
        <w:t xml:space="preserve">息时，需立即开放气道。 </w:t>
      </w:r>
      <w:r>
        <w:fldChar w:fldCharType="begin"/>
      </w:r>
      <w:r>
        <w:instrText xml:space="preserve"> HYPERLINK "5.2.2.5" </w:instrText>
      </w:r>
      <w:r>
        <w:fldChar w:fldCharType="separate"/>
      </w:r>
      <w:r>
        <w:rPr>
          <w:rFonts w:ascii="楷体" w:hAnsi="楷体" w:eastAsia="楷体" w:cs="楷体"/>
          <w:b/>
          <w:bCs/>
          <w:spacing w:val="4"/>
        </w:rPr>
        <w:t>5.2.2.5</w:t>
      </w:r>
      <w:r>
        <w:rPr>
          <w:rFonts w:ascii="楷体" w:hAnsi="楷体" w:eastAsia="楷体" w:cs="楷体"/>
          <w:b/>
          <w:bCs/>
          <w:spacing w:val="4"/>
        </w:rPr>
        <w:fldChar w:fldCharType="end"/>
      </w:r>
      <w:r>
        <w:rPr>
          <w:rFonts w:ascii="楷体" w:hAnsi="楷体" w:eastAsia="楷体" w:cs="楷体"/>
          <w:spacing w:val="4"/>
        </w:rPr>
        <w:t xml:space="preserve">  </w:t>
      </w:r>
      <w:r>
        <w:rPr>
          <w:spacing w:val="4"/>
        </w:rPr>
        <w:t>低血压</w:t>
      </w:r>
    </w:p>
    <w:p w14:paraId="63007481">
      <w:pPr>
        <w:pStyle w:val="2"/>
        <w:spacing w:before="247" w:line="322" w:lineRule="auto"/>
        <w:ind w:left="27" w:right="72" w:firstLine="631"/>
        <w:rPr>
          <w:spacing w:val="3"/>
        </w:rPr>
      </w:pPr>
      <w:r>
        <w:rPr>
          <w:spacing w:val="2"/>
        </w:rPr>
        <w:t>（</w:t>
      </w:r>
      <w:r>
        <w:rPr>
          <w:spacing w:val="-75"/>
        </w:rPr>
        <w:t xml:space="preserve"> </w:t>
      </w:r>
      <w:r>
        <w:rPr>
          <w:spacing w:val="2"/>
        </w:rPr>
        <w:t>1）</w:t>
      </w:r>
      <w:r>
        <w:rPr>
          <w:spacing w:val="3"/>
        </w:rPr>
        <w:t>单纯性低血压</w:t>
      </w:r>
      <w:r>
        <w:rPr>
          <w:spacing w:val="2"/>
        </w:rPr>
        <w:t>：</w:t>
      </w:r>
      <w:r>
        <w:rPr>
          <w:spacing w:val="-104"/>
        </w:rPr>
        <w:t xml:space="preserve"> </w:t>
      </w:r>
      <w:r>
        <w:rPr>
          <w:spacing w:val="3"/>
        </w:rPr>
        <w:t>①抬高患者双下肢； ②氧气面罩  吸氧（ 6~10 L/min ）； ③静脉补液：快速，普通生理盐水或林</w:t>
      </w:r>
      <w:r>
        <w:rPr>
          <w:spacing w:val="3"/>
        </w:rPr>
        <w:t>格氏乳酸盐</w:t>
      </w:r>
      <w:r>
        <w:rPr>
          <w:spacing w:val="3"/>
        </w:rPr>
        <w:t xml:space="preserve">； </w:t>
      </w:r>
      <w:r>
        <w:rPr>
          <w:spacing w:val="3"/>
        </w:rPr>
        <w:t>④如果无效：肌肉</w:t>
      </w:r>
      <w:r>
        <w:rPr>
          <w:spacing w:val="3"/>
        </w:rPr>
        <w:t>注射1:</w:t>
      </w:r>
      <w:r>
        <w:rPr>
          <w:spacing w:val="3"/>
        </w:rPr>
        <w:t>1000肾</w:t>
      </w:r>
      <w:r>
        <w:rPr>
          <w:spacing w:val="3"/>
        </w:rPr>
        <w:t>上腺</w:t>
      </w:r>
      <w:r>
        <w:rPr>
          <w:spacing w:val="3"/>
        </w:rPr>
        <w:t>素，0.5mL</w:t>
      </w:r>
      <w:r>
        <w:rPr>
          <w:spacing w:val="3"/>
        </w:rPr>
        <w:t>（0.5mg），</w:t>
      </w:r>
      <w:r>
        <w:rPr>
          <w:spacing w:val="3"/>
        </w:rPr>
        <w:t>必要时重复给药。儿童</w:t>
      </w:r>
      <w:r>
        <w:rPr>
          <w:spacing w:val="3"/>
        </w:rPr>
        <w:t xml:space="preserve">患者 </w:t>
      </w:r>
      <w:r>
        <w:rPr>
          <w:spacing w:val="3"/>
        </w:rPr>
        <w:t>6~12 岁肌  肉注射0.3 mL（0.3 mg）；6 岁以下肌肉注射0.15mL（ 0.15 mg）。</w:t>
      </w:r>
    </w:p>
    <w:p w14:paraId="0BD8528B">
      <w:pPr>
        <w:pStyle w:val="2"/>
        <w:spacing w:before="247" w:line="322" w:lineRule="auto"/>
        <w:ind w:left="27" w:right="72" w:firstLine="631"/>
        <w:rPr>
          <w:spacing w:val="3"/>
        </w:rPr>
      </w:pPr>
      <w:r>
        <w:rPr>
          <w:spacing w:val="4"/>
        </w:rPr>
        <w:t>（</w:t>
      </w:r>
      <w:r>
        <w:rPr>
          <w:spacing w:val="-86"/>
        </w:rPr>
        <w:t xml:space="preserve"> </w:t>
      </w:r>
      <w:r>
        <w:rPr>
          <w:spacing w:val="4"/>
        </w:rPr>
        <w:t>2）</w:t>
      </w:r>
      <w:r>
        <w:rPr>
          <w:spacing w:val="3"/>
        </w:rPr>
        <w:t>迷走神经反应（低血压和心动过缓）： ①抬高患  者双下肢；②氧气面罩吸氧（ 6~10 L/min ）； ③静脉注射阿 托品 0.6～ 1.0mg，必要时于 3~5 min 后重复给药，成人总 剂量可达 3mg（ 0.04mg/kg）。儿童患者静脉注射 0.02mg/kg（每次最大剂量 0.6mg），必要时重复给药，总量可达 2mg；④静脉内补液：快速，普通生理盐水或林格氏乳酸盐。</w:t>
      </w:r>
    </w:p>
    <w:p w14:paraId="4B528636">
      <w:pPr>
        <w:pStyle w:val="2"/>
        <w:spacing w:before="250" w:line="225" w:lineRule="auto"/>
        <w:ind w:left="19"/>
      </w:pPr>
      <w:r>
        <w:fldChar w:fldCharType="begin"/>
      </w:r>
      <w:r>
        <w:instrText xml:space="preserve"> HYPERLINK "5.2.2.6" </w:instrText>
      </w:r>
      <w:r>
        <w:fldChar w:fldCharType="separate"/>
      </w:r>
      <w:r>
        <w:rPr>
          <w:rFonts w:ascii="楷体" w:hAnsi="楷体" w:eastAsia="楷体" w:cs="楷体"/>
          <w:b/>
          <w:bCs/>
          <w:spacing w:val="5"/>
        </w:rPr>
        <w:t>5.2.2.6</w:t>
      </w:r>
      <w:r>
        <w:rPr>
          <w:rFonts w:ascii="楷体" w:hAnsi="楷体" w:eastAsia="楷体" w:cs="楷体"/>
          <w:b/>
          <w:bCs/>
          <w:spacing w:val="5"/>
        </w:rPr>
        <w:fldChar w:fldCharType="end"/>
      </w:r>
      <w:r>
        <w:rPr>
          <w:rFonts w:ascii="楷体" w:hAnsi="楷体" w:eastAsia="楷体" w:cs="楷体"/>
          <w:spacing w:val="5"/>
        </w:rPr>
        <w:t xml:space="preserve">  </w:t>
      </w:r>
      <w:r>
        <w:rPr>
          <w:spacing w:val="3"/>
        </w:rPr>
        <w:t>全身过敏样反应</w:t>
      </w:r>
    </w:p>
    <w:p w14:paraId="31E5A444">
      <w:pPr>
        <w:pStyle w:val="2"/>
        <w:spacing w:before="247" w:line="223" w:lineRule="auto"/>
        <w:ind w:left="659"/>
      </w:pPr>
      <w:r>
        <w:rPr>
          <w:spacing w:val="2"/>
        </w:rPr>
        <w:t>（</w:t>
      </w:r>
      <w:r>
        <w:rPr>
          <w:spacing w:val="-78"/>
        </w:rPr>
        <w:t xml:space="preserve"> </w:t>
      </w:r>
      <w:r>
        <w:rPr>
          <w:spacing w:val="2"/>
        </w:rPr>
        <w:t>1）</w:t>
      </w:r>
      <w:r>
        <w:rPr>
          <w:spacing w:val="3"/>
        </w:rPr>
        <w:t>求助复苏小组（熟记人员组成和联系电话）</w:t>
      </w:r>
      <w:r>
        <w:t>；</w:t>
      </w:r>
    </w:p>
    <w:p w14:paraId="7D71D5C0">
      <w:pPr>
        <w:pStyle w:val="2"/>
        <w:spacing w:before="250" w:line="223" w:lineRule="auto"/>
        <w:ind w:left="659"/>
      </w:pPr>
      <w:r>
        <w:rPr>
          <w:spacing w:val="1"/>
        </w:rPr>
        <w:t>（</w:t>
      </w:r>
      <w:r>
        <w:rPr>
          <w:spacing w:val="-79"/>
        </w:rPr>
        <w:t xml:space="preserve"> </w:t>
      </w:r>
      <w:r>
        <w:rPr>
          <w:spacing w:val="1"/>
        </w:rPr>
        <w:t>2）</w:t>
      </w:r>
      <w:r>
        <w:rPr>
          <w:spacing w:val="3"/>
        </w:rPr>
        <w:t>必要时开放气道；</w:t>
      </w:r>
    </w:p>
    <w:p w14:paraId="3625C592">
      <w:pPr>
        <w:pStyle w:val="2"/>
        <w:spacing w:before="249" w:line="223" w:lineRule="auto"/>
        <w:ind w:left="659"/>
      </w:pPr>
      <w:r>
        <w:rPr>
          <w:spacing w:val="3"/>
        </w:rPr>
        <w:t>（</w:t>
      </w:r>
      <w:r>
        <w:rPr>
          <w:spacing w:val="-59"/>
        </w:rPr>
        <w:t xml:space="preserve"> </w:t>
      </w:r>
      <w:r>
        <w:rPr>
          <w:spacing w:val="3"/>
        </w:rPr>
        <w:t>3）出现低血压时抬</w:t>
      </w:r>
      <w:r>
        <w:rPr>
          <w:spacing w:val="3"/>
        </w:rPr>
        <w:t>高患者双</w:t>
      </w:r>
      <w:r>
        <w:rPr>
          <w:spacing w:val="3"/>
        </w:rPr>
        <w:t>下肢</w:t>
      </w:r>
      <w:r>
        <w:rPr>
          <w:spacing w:val="3"/>
        </w:rPr>
        <w:t>；</w:t>
      </w:r>
    </w:p>
    <w:p w14:paraId="16EB5713">
      <w:pPr>
        <w:pStyle w:val="2"/>
        <w:spacing w:before="233" w:line="223" w:lineRule="auto"/>
        <w:ind w:left="659"/>
      </w:pPr>
      <w:r>
        <w:rPr>
          <w:spacing w:val="4"/>
        </w:rPr>
        <w:t>（</w:t>
      </w:r>
      <w:r>
        <w:rPr>
          <w:spacing w:val="-87"/>
        </w:rPr>
        <w:t xml:space="preserve"> </w:t>
      </w:r>
      <w:r>
        <w:rPr>
          <w:spacing w:val="4"/>
        </w:rPr>
        <w:t>4）</w:t>
      </w:r>
      <w:r>
        <w:rPr>
          <w:spacing w:val="3"/>
        </w:rPr>
        <w:t>氧气面罩吸氧（ 6~10 L/min ）；</w:t>
      </w:r>
    </w:p>
    <w:p w14:paraId="4F09812E">
      <w:pPr>
        <w:spacing w:line="223" w:lineRule="auto"/>
        <w:sectPr>
          <w:footerReference r:id="rId10" w:type="default"/>
          <w:pgSz w:w="11906" w:h="16839"/>
          <w:pgMar w:top="841" w:right="1729" w:bottom="1189" w:left="1785" w:header="0" w:footer="999" w:gutter="0"/>
          <w:cols w:space="720" w:num="1"/>
        </w:sectPr>
      </w:pPr>
    </w:p>
    <w:p w14:paraId="15CE941E">
      <w:pPr>
        <w:pStyle w:val="2"/>
        <w:spacing w:before="171" w:line="320" w:lineRule="auto"/>
        <w:ind w:left="35" w:right="7" w:firstLine="624"/>
        <w:rPr>
          <w:spacing w:val="3"/>
        </w:rPr>
      </w:pPr>
      <w:r>
        <w:rPr>
          <w:spacing w:val="-19"/>
        </w:rPr>
        <w:t>（5）</w:t>
      </w:r>
      <w:r>
        <w:rPr>
          <w:spacing w:val="3"/>
        </w:rPr>
        <w:t>肌肉注射肾上腺素（1:1000）成人0.5 mL（0.5 mg ），必要时重复给药。儿童患者 6~12 岁肌肉注射0.3 mL（ 0.3 mg）；6岁以下肌肉注射0.15mL（0.15mg）；</w:t>
      </w:r>
    </w:p>
    <w:p w14:paraId="0AA18E1A">
      <w:pPr>
        <w:pStyle w:val="2"/>
        <w:spacing w:before="257" w:line="223" w:lineRule="auto"/>
        <w:ind w:left="659"/>
      </w:pPr>
      <w:r>
        <w:rPr>
          <w:spacing w:val="6"/>
        </w:rPr>
        <w:t>（</w:t>
      </w:r>
      <w:r>
        <w:rPr>
          <w:spacing w:val="-83"/>
        </w:rPr>
        <w:t xml:space="preserve"> </w:t>
      </w:r>
      <w:r>
        <w:rPr>
          <w:spacing w:val="6"/>
        </w:rPr>
        <w:t>6）</w:t>
      </w:r>
      <w:r>
        <w:rPr>
          <w:spacing w:val="3"/>
        </w:rPr>
        <w:t>静脉补液：如普通生理盐水、林格氏乳酸盐等；</w:t>
      </w:r>
    </w:p>
    <w:p w14:paraId="5B7247DB">
      <w:pPr>
        <w:pStyle w:val="2"/>
        <w:spacing w:before="249" w:line="218" w:lineRule="auto"/>
        <w:jc w:val="right"/>
      </w:pPr>
      <w:r>
        <w:rPr>
          <w:spacing w:val="-3"/>
        </w:rPr>
        <w:t>（</w:t>
      </w:r>
      <w:r>
        <w:rPr>
          <w:spacing w:val="-83"/>
        </w:rPr>
        <w:t xml:space="preserve"> </w:t>
      </w:r>
      <w:r>
        <w:rPr>
          <w:spacing w:val="-3"/>
        </w:rPr>
        <w:t>7）</w:t>
      </w:r>
      <w:r>
        <w:rPr>
          <w:rFonts w:ascii="Arial" w:hAnsi="Arial" w:eastAsia="Arial" w:cs="Arial"/>
          <w:spacing w:val="-3"/>
        </w:rPr>
        <w:t>H</w:t>
      </w:r>
      <w:r>
        <w:rPr>
          <w:spacing w:val="-3"/>
        </w:rPr>
        <w:t>1</w:t>
      </w:r>
      <w:r>
        <w:rPr>
          <w:spacing w:val="-49"/>
        </w:rPr>
        <w:t xml:space="preserve"> </w:t>
      </w:r>
      <w:r>
        <w:rPr>
          <w:spacing w:val="-3"/>
        </w:rPr>
        <w:t>受体</w:t>
      </w:r>
      <w:r>
        <w:rPr>
          <w:rFonts w:ascii="宋体" w:hAnsi="宋体" w:eastAsia="宋体" w:cs="宋体"/>
          <w:spacing w:val="-3"/>
        </w:rPr>
        <w:t>阻滞剂</w:t>
      </w:r>
      <w:r>
        <w:rPr>
          <w:spacing w:val="-3"/>
        </w:rPr>
        <w:t>：如</w:t>
      </w:r>
      <w:r>
        <w:rPr>
          <w:rFonts w:ascii="宋体" w:hAnsi="宋体" w:eastAsia="宋体" w:cs="宋体"/>
          <w:spacing w:val="-3"/>
        </w:rPr>
        <w:t>苯海拉</w:t>
      </w:r>
      <w:r>
        <w:rPr>
          <w:spacing w:val="-3"/>
        </w:rPr>
        <w:t>明</w:t>
      </w:r>
      <w:r>
        <w:rPr>
          <w:spacing w:val="-48"/>
        </w:rPr>
        <w:t xml:space="preserve"> </w:t>
      </w:r>
      <w:r>
        <w:rPr>
          <w:spacing w:val="-3"/>
        </w:rPr>
        <w:t>25～</w:t>
      </w:r>
      <w:r>
        <w:rPr>
          <w:spacing w:val="-4"/>
        </w:rPr>
        <w:t>50</w:t>
      </w:r>
      <w:r>
        <w:rPr>
          <w:rFonts w:ascii="Arial" w:hAnsi="Arial" w:eastAsia="Arial" w:cs="Arial"/>
          <w:spacing w:val="-4"/>
        </w:rPr>
        <w:t xml:space="preserve">mg </w:t>
      </w:r>
      <w:r>
        <w:rPr>
          <w:spacing w:val="-4"/>
        </w:rPr>
        <w:t>静</w:t>
      </w:r>
      <w:r>
        <w:rPr>
          <w:rFonts w:ascii="宋体" w:hAnsi="宋体" w:eastAsia="宋体" w:cs="宋体"/>
          <w:spacing w:val="-4"/>
        </w:rPr>
        <w:t>脉</w:t>
      </w:r>
      <w:r>
        <w:rPr>
          <w:spacing w:val="-4"/>
        </w:rPr>
        <w:t>给药。</w:t>
      </w:r>
    </w:p>
    <w:p w14:paraId="2AC3F51C">
      <w:pPr>
        <w:pStyle w:val="2"/>
        <w:spacing w:before="257" w:line="297" w:lineRule="auto"/>
        <w:ind w:left="26" w:right="91" w:hanging="7"/>
        <w:rPr>
          <w:spacing w:val="5"/>
        </w:rPr>
      </w:pPr>
      <w:r>
        <w:fldChar w:fldCharType="begin"/>
      </w:r>
      <w:r>
        <w:instrText xml:space="preserve"> HYPERLINK "5.2.2.7" </w:instrText>
      </w:r>
      <w:r>
        <w:fldChar w:fldCharType="separate"/>
      </w:r>
      <w:r>
        <w:rPr>
          <w:rFonts w:ascii="楷体" w:hAnsi="楷体" w:eastAsia="楷体" w:cs="楷体"/>
          <w:b/>
          <w:bCs/>
          <w:spacing w:val="5"/>
        </w:rPr>
        <w:t>5.2.2.7</w:t>
      </w:r>
      <w:r>
        <w:rPr>
          <w:rFonts w:ascii="楷体" w:hAnsi="楷体" w:eastAsia="楷体" w:cs="楷体"/>
          <w:b/>
          <w:bCs/>
          <w:spacing w:val="5"/>
        </w:rPr>
        <w:fldChar w:fldCharType="end"/>
      </w:r>
      <w:r>
        <w:rPr>
          <w:rFonts w:ascii="楷体" w:hAnsi="楷体" w:eastAsia="楷体" w:cs="楷体"/>
          <w:spacing w:val="5"/>
        </w:rPr>
        <w:t xml:space="preserve">  </w:t>
      </w:r>
      <w:r>
        <w:rPr>
          <w:rFonts w:ascii="楷体" w:hAnsi="楷体" w:eastAsia="楷体" w:cs="楷体"/>
          <w:b/>
          <w:bCs/>
          <w:spacing w:val="5"/>
        </w:rPr>
        <w:t>迟发性不良反应/晚迟发不良反应：</w:t>
      </w:r>
      <w:r>
        <w:rPr>
          <w:spacing w:val="5"/>
        </w:rPr>
        <w:t>对症治疗，与 其他药物引起的皮肤反应的治疗相似。</w:t>
      </w:r>
    </w:p>
    <w:p w14:paraId="5F2474A8">
      <w:pPr>
        <w:pStyle w:val="2"/>
        <w:spacing w:before="253" w:line="322" w:lineRule="auto"/>
        <w:ind w:left="22" w:right="91" w:hanging="3"/>
        <w:rPr>
          <w:spacing w:val="5"/>
        </w:rPr>
      </w:pPr>
      <w:r>
        <w:rPr>
          <w:rFonts w:ascii="楷体" w:hAnsi="楷体" w:eastAsia="楷体" w:cs="楷体"/>
          <w:b/>
          <w:bCs/>
          <w:spacing w:val="8"/>
        </w:rPr>
        <w:t>5.2.3</w:t>
      </w:r>
      <w:r>
        <w:rPr>
          <w:rFonts w:ascii="楷体" w:hAnsi="楷体" w:eastAsia="楷体" w:cs="楷体"/>
          <w:spacing w:val="8"/>
        </w:rPr>
        <w:t xml:space="preserve">  </w:t>
      </w:r>
      <w:r>
        <w:rPr>
          <w:spacing w:val="5"/>
        </w:rPr>
        <w:t>住院医师应复习本次对比剂不良反应识别与处理教  学项目的操作流程，提出操作中可能出现的难点、突发情况 及解决方案。</w:t>
      </w:r>
    </w:p>
    <w:p w14:paraId="2F972918">
      <w:pPr>
        <w:spacing w:before="248" w:line="229" w:lineRule="auto"/>
        <w:ind w:left="19"/>
        <w:rPr>
          <w:rFonts w:ascii="楷体" w:hAnsi="楷体" w:eastAsia="楷体" w:cs="楷体"/>
          <w:sz w:val="31"/>
          <w:szCs w:val="31"/>
        </w:rPr>
      </w:pPr>
      <w:r>
        <w:rPr>
          <w:rFonts w:ascii="楷体" w:hAnsi="楷体" w:eastAsia="楷体" w:cs="楷体"/>
          <w:b/>
          <w:bCs/>
          <w:spacing w:val="6"/>
          <w:sz w:val="31"/>
          <w:szCs w:val="31"/>
        </w:rPr>
        <w:t>5.3</w:t>
      </w:r>
      <w:r>
        <w:rPr>
          <w:rFonts w:ascii="楷体" w:hAnsi="楷体" w:eastAsia="楷体" w:cs="楷体"/>
          <w:spacing w:val="6"/>
          <w:sz w:val="31"/>
          <w:szCs w:val="31"/>
        </w:rPr>
        <w:t xml:space="preserve">  </w:t>
      </w:r>
      <w:r>
        <w:rPr>
          <w:rFonts w:ascii="楷体" w:hAnsi="楷体" w:eastAsia="楷体" w:cs="楷体"/>
          <w:b/>
          <w:bCs/>
          <w:spacing w:val="6"/>
          <w:sz w:val="31"/>
          <w:szCs w:val="31"/>
        </w:rPr>
        <w:t>操作环境与设施准备</w:t>
      </w:r>
    </w:p>
    <w:p w14:paraId="5C1DFBEA">
      <w:pPr>
        <w:pStyle w:val="2"/>
        <w:spacing w:before="241" w:line="296" w:lineRule="auto"/>
        <w:ind w:left="25" w:right="235" w:firstLine="634"/>
        <w:rPr>
          <w:spacing w:val="5"/>
        </w:rPr>
      </w:pPr>
      <w:r>
        <w:rPr>
          <w:spacing w:val="6"/>
        </w:rPr>
        <w:t>（</w:t>
      </w:r>
      <w:r>
        <w:rPr>
          <w:spacing w:val="-71"/>
        </w:rPr>
        <w:t xml:space="preserve"> </w:t>
      </w:r>
      <w:r>
        <w:rPr>
          <w:spacing w:val="6"/>
        </w:rPr>
        <w:t>1）</w:t>
      </w:r>
      <w:r>
        <w:rPr>
          <w:spacing w:val="5"/>
        </w:rPr>
        <w:t>对比剂不良反应识别与处理模拟教学安排：放射 科或模拟教学中心示教室，具备操作和观摩的空间。</w:t>
      </w:r>
    </w:p>
    <w:p w14:paraId="62435835">
      <w:pPr>
        <w:pStyle w:val="2"/>
        <w:spacing w:before="254" w:line="296" w:lineRule="auto"/>
        <w:ind w:left="25" w:right="235" w:firstLine="634"/>
        <w:rPr>
          <w:spacing w:val="5"/>
        </w:rPr>
      </w:pPr>
      <w:r>
        <w:rPr>
          <w:spacing w:val="6"/>
        </w:rPr>
        <w:t>（</w:t>
      </w:r>
      <w:r>
        <w:rPr>
          <w:spacing w:val="-71"/>
        </w:rPr>
        <w:t xml:space="preserve"> </w:t>
      </w:r>
      <w:r>
        <w:rPr>
          <w:spacing w:val="6"/>
        </w:rPr>
        <w:t>2）</w:t>
      </w:r>
      <w:r>
        <w:rPr>
          <w:spacing w:val="5"/>
        </w:rPr>
        <w:t>应急演练选择适当的时机和场所，符合实际操作 场景，又不影响正常工作秩序。</w:t>
      </w:r>
    </w:p>
    <w:p w14:paraId="2A91B83B">
      <w:pPr>
        <w:pStyle w:val="2"/>
        <w:spacing w:before="252" w:line="297" w:lineRule="auto"/>
        <w:ind w:left="53" w:right="235" w:firstLine="605"/>
        <w:rPr>
          <w:spacing w:val="5"/>
        </w:rPr>
      </w:pPr>
      <w:r>
        <w:rPr>
          <w:spacing w:val="6"/>
        </w:rPr>
        <w:t>（</w:t>
      </w:r>
      <w:r>
        <w:rPr>
          <w:spacing w:val="-71"/>
        </w:rPr>
        <w:t xml:space="preserve"> </w:t>
      </w:r>
      <w:r>
        <w:rPr>
          <w:spacing w:val="6"/>
        </w:rPr>
        <w:t>3）</w:t>
      </w:r>
      <w:r>
        <w:rPr>
          <w:spacing w:val="5"/>
        </w:rPr>
        <w:t>准备好操作台、操作物品、照明、污物桶等相应 的设施和物品，预备必要的急救设备和物品。</w:t>
      </w:r>
    </w:p>
    <w:p w14:paraId="5867E0D4">
      <w:pPr>
        <w:spacing w:before="252" w:line="227" w:lineRule="auto"/>
        <w:ind w:left="25"/>
        <w:rPr>
          <w:rFonts w:ascii="黑体" w:hAnsi="黑体" w:eastAsia="黑体" w:cs="黑体"/>
          <w:sz w:val="31"/>
          <w:szCs w:val="31"/>
        </w:rPr>
      </w:pPr>
      <w:r>
        <w:rPr>
          <w:rFonts w:ascii="黑体" w:hAnsi="黑体" w:eastAsia="黑体" w:cs="黑体"/>
          <w:b/>
          <w:bCs/>
          <w:spacing w:val="-6"/>
          <w:sz w:val="31"/>
          <w:szCs w:val="31"/>
        </w:rPr>
        <w:t>6</w:t>
      </w:r>
      <w:r>
        <w:rPr>
          <w:rFonts w:ascii="黑体" w:hAnsi="黑体" w:eastAsia="黑体" w:cs="黑体"/>
          <w:spacing w:val="17"/>
          <w:sz w:val="31"/>
          <w:szCs w:val="31"/>
        </w:rPr>
        <w:t xml:space="preserve">  </w:t>
      </w:r>
      <w:r>
        <w:rPr>
          <w:rFonts w:ascii="黑体" w:hAnsi="黑体" w:eastAsia="黑体" w:cs="黑体"/>
          <w:b/>
          <w:bCs/>
          <w:spacing w:val="-6"/>
          <w:sz w:val="31"/>
          <w:szCs w:val="31"/>
        </w:rPr>
        <w:t>实施</w:t>
      </w:r>
    </w:p>
    <w:p w14:paraId="2061B13D">
      <w:pPr>
        <w:spacing w:before="242" w:line="234" w:lineRule="auto"/>
        <w:ind w:left="25"/>
        <w:rPr>
          <w:rFonts w:ascii="楷体" w:hAnsi="楷体" w:eastAsia="楷体" w:cs="楷体"/>
          <w:sz w:val="31"/>
          <w:szCs w:val="31"/>
        </w:rPr>
      </w:pPr>
      <w:r>
        <w:rPr>
          <w:rFonts w:ascii="楷体" w:hAnsi="楷体" w:eastAsia="楷体" w:cs="楷体"/>
          <w:b/>
          <w:bCs/>
          <w:spacing w:val="1"/>
          <w:sz w:val="31"/>
          <w:szCs w:val="31"/>
        </w:rPr>
        <w:t>6.1</w:t>
      </w:r>
      <w:r>
        <w:rPr>
          <w:rFonts w:ascii="楷体" w:hAnsi="楷体" w:eastAsia="楷体" w:cs="楷体"/>
          <w:spacing w:val="15"/>
          <w:sz w:val="31"/>
          <w:szCs w:val="31"/>
        </w:rPr>
        <w:t xml:space="preserve">  </w:t>
      </w:r>
      <w:r>
        <w:rPr>
          <w:rFonts w:ascii="楷体" w:hAnsi="楷体" w:eastAsia="楷体" w:cs="楷体"/>
          <w:b/>
          <w:bCs/>
          <w:spacing w:val="1"/>
          <w:sz w:val="31"/>
          <w:szCs w:val="31"/>
        </w:rPr>
        <w:t>开始阶段</w:t>
      </w:r>
    </w:p>
    <w:p w14:paraId="29702C2F">
      <w:pPr>
        <w:pStyle w:val="2"/>
        <w:spacing w:before="252" w:line="297" w:lineRule="auto"/>
        <w:ind w:left="53" w:right="235" w:firstLine="605"/>
        <w:rPr>
          <w:spacing w:val="5"/>
        </w:rPr>
      </w:pPr>
      <w:r>
        <w:rPr>
          <w:spacing w:val="6"/>
        </w:rPr>
        <w:t>（</w:t>
      </w:r>
      <w:r>
        <w:rPr>
          <w:spacing w:val="-71"/>
        </w:rPr>
        <w:t xml:space="preserve"> </w:t>
      </w:r>
      <w:r>
        <w:rPr>
          <w:spacing w:val="6"/>
        </w:rPr>
        <w:t>1）</w:t>
      </w:r>
      <w:r>
        <w:rPr>
          <w:spacing w:val="5"/>
        </w:rPr>
        <w:t>指导医师向住院医师说明本次对比剂不良反应识  别与处理模拟教学的教学模式、人员安排、实施要求和注意事项等。</w:t>
      </w:r>
    </w:p>
    <w:p w14:paraId="04A15B33">
      <w:pPr>
        <w:pStyle w:val="2"/>
        <w:spacing w:before="252" w:line="297" w:lineRule="auto"/>
        <w:ind w:left="53" w:right="235" w:firstLine="605"/>
        <w:rPr>
          <w:spacing w:val="5"/>
        </w:rPr>
        <w:sectPr>
          <w:footerReference r:id="rId11" w:type="default"/>
          <w:pgSz w:w="11906" w:h="16839"/>
          <w:pgMar w:top="841" w:right="1710" w:bottom="1187" w:left="1785" w:header="0" w:footer="999" w:gutter="0"/>
          <w:cols w:space="720" w:num="1"/>
        </w:sectPr>
      </w:pPr>
    </w:p>
    <w:p w14:paraId="0C171B7B">
      <w:pPr>
        <w:pStyle w:val="2"/>
        <w:spacing w:before="169" w:line="222" w:lineRule="auto"/>
        <w:ind w:left="659"/>
      </w:pPr>
      <w:r>
        <w:rPr>
          <w:spacing w:val="5"/>
        </w:rPr>
        <w:t>（</w:t>
      </w:r>
      <w:r>
        <w:rPr>
          <w:spacing w:val="-74"/>
        </w:rPr>
        <w:t xml:space="preserve"> </w:t>
      </w:r>
      <w:r>
        <w:rPr>
          <w:spacing w:val="5"/>
        </w:rPr>
        <w:t>2）应急演</w:t>
      </w:r>
      <w:r>
        <w:rPr>
          <w:spacing w:val="5"/>
        </w:rPr>
        <w:t>练，分配好各种角色、明确分工。</w:t>
      </w:r>
    </w:p>
    <w:p w14:paraId="4501A685">
      <w:pPr>
        <w:pStyle w:val="2"/>
        <w:spacing w:before="253" w:line="220" w:lineRule="auto"/>
        <w:ind w:left="659"/>
      </w:pPr>
      <w:r>
        <w:rPr>
          <w:spacing w:val="5"/>
        </w:rPr>
        <w:t>（</w:t>
      </w:r>
      <w:r>
        <w:rPr>
          <w:spacing w:val="-63"/>
        </w:rPr>
        <w:t xml:space="preserve"> </w:t>
      </w:r>
      <w:r>
        <w:rPr>
          <w:spacing w:val="5"/>
        </w:rPr>
        <w:t>3）指导医师要重视并明确医学人文方面的要求。</w:t>
      </w:r>
    </w:p>
    <w:p w14:paraId="1474CE5B">
      <w:pPr>
        <w:spacing w:before="252" w:line="234" w:lineRule="auto"/>
        <w:ind w:left="25"/>
        <w:rPr>
          <w:rFonts w:ascii="楷体" w:hAnsi="楷体" w:eastAsia="楷体" w:cs="楷体"/>
          <w:sz w:val="31"/>
          <w:szCs w:val="31"/>
        </w:rPr>
      </w:pPr>
      <w:r>
        <w:rPr>
          <w:rFonts w:ascii="楷体" w:hAnsi="楷体" w:eastAsia="楷体" w:cs="楷体"/>
          <w:b/>
          <w:bCs/>
          <w:sz w:val="31"/>
          <w:szCs w:val="31"/>
        </w:rPr>
        <w:t>6.2</w:t>
      </w:r>
      <w:r>
        <w:rPr>
          <w:rFonts w:ascii="楷体" w:hAnsi="楷体" w:eastAsia="楷体" w:cs="楷体"/>
          <w:spacing w:val="18"/>
          <w:sz w:val="31"/>
          <w:szCs w:val="31"/>
        </w:rPr>
        <w:t xml:space="preserve">  </w:t>
      </w:r>
      <w:r>
        <w:rPr>
          <w:rFonts w:ascii="楷体" w:hAnsi="楷体" w:eastAsia="楷体" w:cs="楷体"/>
          <w:b/>
          <w:bCs/>
          <w:sz w:val="31"/>
          <w:szCs w:val="31"/>
        </w:rPr>
        <w:t>实施阶段</w:t>
      </w:r>
    </w:p>
    <w:p w14:paraId="5B9A3CE5">
      <w:pPr>
        <w:spacing w:before="231" w:line="226" w:lineRule="auto"/>
        <w:ind w:left="25"/>
        <w:rPr>
          <w:rFonts w:ascii="楷体" w:hAnsi="楷体" w:eastAsia="楷体" w:cs="楷体"/>
          <w:sz w:val="31"/>
          <w:szCs w:val="31"/>
        </w:rPr>
      </w:pPr>
      <w:r>
        <w:rPr>
          <w:rFonts w:ascii="楷体" w:hAnsi="楷体" w:eastAsia="楷体" w:cs="楷体"/>
          <w:b/>
          <w:bCs/>
          <w:spacing w:val="6"/>
          <w:sz w:val="31"/>
          <w:szCs w:val="31"/>
        </w:rPr>
        <w:t>6.2.1</w:t>
      </w:r>
      <w:r>
        <w:rPr>
          <w:rFonts w:ascii="楷体" w:hAnsi="楷体" w:eastAsia="楷体" w:cs="楷体"/>
          <w:spacing w:val="6"/>
          <w:sz w:val="31"/>
          <w:szCs w:val="31"/>
        </w:rPr>
        <w:t xml:space="preserve">  </w:t>
      </w:r>
      <w:r>
        <w:rPr>
          <w:rFonts w:ascii="楷体" w:hAnsi="楷体" w:eastAsia="楷体" w:cs="楷体"/>
          <w:b/>
          <w:bCs/>
          <w:spacing w:val="6"/>
          <w:sz w:val="31"/>
          <w:szCs w:val="31"/>
        </w:rPr>
        <w:t>示教模式（指导医师操作，住院医师</w:t>
      </w:r>
      <w:r>
        <w:rPr>
          <w:rFonts w:ascii="楷体" w:hAnsi="楷体" w:eastAsia="楷体" w:cs="楷体"/>
          <w:b/>
          <w:bCs/>
          <w:spacing w:val="5"/>
          <w:sz w:val="31"/>
          <w:szCs w:val="31"/>
        </w:rPr>
        <w:t>观摩）</w:t>
      </w:r>
    </w:p>
    <w:p w14:paraId="28949786">
      <w:pPr>
        <w:pStyle w:val="2"/>
        <w:spacing w:before="246" w:line="296" w:lineRule="auto"/>
        <w:ind w:left="38" w:right="230" w:firstLine="620"/>
        <w:rPr>
          <w:spacing w:val="5"/>
        </w:rPr>
      </w:pPr>
      <w:r>
        <w:rPr>
          <w:spacing w:val="6"/>
        </w:rPr>
        <w:t>（</w:t>
      </w:r>
      <w:r>
        <w:rPr>
          <w:spacing w:val="-73"/>
        </w:rPr>
        <w:t xml:space="preserve"> </w:t>
      </w:r>
      <w:r>
        <w:rPr>
          <w:spacing w:val="6"/>
        </w:rPr>
        <w:t>1）</w:t>
      </w:r>
      <w:r>
        <w:rPr>
          <w:spacing w:val="5"/>
        </w:rPr>
        <w:t>操作方式：指导医师根据对比剂不良反应识别与 处理的要求，进行完整、规范的操作示范。</w:t>
      </w:r>
    </w:p>
    <w:p w14:paraId="641014A2">
      <w:pPr>
        <w:pStyle w:val="2"/>
        <w:spacing w:before="254" w:line="321" w:lineRule="auto"/>
        <w:ind w:left="29" w:right="83" w:firstLine="630"/>
        <w:rPr>
          <w:spacing w:val="5"/>
        </w:rPr>
      </w:pPr>
      <w:r>
        <w:rPr>
          <w:spacing w:val="6"/>
        </w:rPr>
        <w:t>（</w:t>
      </w:r>
      <w:r>
        <w:rPr>
          <w:spacing w:val="-73"/>
        </w:rPr>
        <w:t xml:space="preserve"> </w:t>
      </w:r>
      <w:r>
        <w:rPr>
          <w:spacing w:val="6"/>
        </w:rPr>
        <w:t>2）</w:t>
      </w:r>
      <w:r>
        <w:rPr>
          <w:spacing w:val="5"/>
        </w:rPr>
        <w:t>教学内容：指导医师须对对比剂不良反应识别与  处理的整体流程做示范和讲解，对可能发生的情况做预判和 分析，并进行操作相关的判断和决策等。</w:t>
      </w:r>
    </w:p>
    <w:p w14:paraId="7BCB7E60">
      <w:pPr>
        <w:pStyle w:val="2"/>
        <w:spacing w:before="255" w:line="321" w:lineRule="auto"/>
        <w:ind w:left="35" w:right="81" w:firstLine="624"/>
        <w:rPr>
          <w:spacing w:val="5"/>
        </w:rPr>
      </w:pPr>
      <w:r>
        <w:rPr>
          <w:spacing w:val="6"/>
        </w:rPr>
        <w:t>（</w:t>
      </w:r>
      <w:r>
        <w:rPr>
          <w:spacing w:val="-71"/>
        </w:rPr>
        <w:t xml:space="preserve"> </w:t>
      </w:r>
      <w:r>
        <w:rPr>
          <w:spacing w:val="6"/>
        </w:rPr>
        <w:t>3）</w:t>
      </w:r>
      <w:r>
        <w:rPr>
          <w:spacing w:val="5"/>
        </w:rPr>
        <w:t>教学方法：指导医师采用提问、讨论、总结和归  纳等方式帮助住院医师提高相关技能的认识。示教模式要有 明确学习目标，而不仅仅是操作的演示。</w:t>
      </w:r>
    </w:p>
    <w:p w14:paraId="6D7381D0">
      <w:pPr>
        <w:spacing w:before="252" w:line="226" w:lineRule="auto"/>
        <w:ind w:left="25"/>
        <w:rPr>
          <w:rFonts w:ascii="楷体" w:hAnsi="楷体" w:eastAsia="楷体" w:cs="楷体"/>
          <w:sz w:val="31"/>
          <w:szCs w:val="31"/>
        </w:rPr>
      </w:pPr>
      <w:r>
        <w:rPr>
          <w:rFonts w:ascii="楷体" w:hAnsi="楷体" w:eastAsia="楷体" w:cs="楷体"/>
          <w:b/>
          <w:bCs/>
          <w:spacing w:val="6"/>
          <w:sz w:val="31"/>
          <w:szCs w:val="31"/>
        </w:rPr>
        <w:t>6.2.2</w:t>
      </w:r>
      <w:r>
        <w:rPr>
          <w:rFonts w:ascii="楷体" w:hAnsi="楷体" w:eastAsia="楷体" w:cs="楷体"/>
          <w:spacing w:val="6"/>
          <w:sz w:val="31"/>
          <w:szCs w:val="31"/>
        </w:rPr>
        <w:t xml:space="preserve">  </w:t>
      </w:r>
      <w:r>
        <w:rPr>
          <w:rFonts w:ascii="楷体" w:hAnsi="楷体" w:eastAsia="楷体" w:cs="楷体"/>
          <w:b/>
          <w:bCs/>
          <w:spacing w:val="6"/>
          <w:sz w:val="31"/>
          <w:szCs w:val="31"/>
        </w:rPr>
        <w:t>带教模式（指导医师主操作，住院医师做助手）</w:t>
      </w:r>
    </w:p>
    <w:p w14:paraId="3351F155">
      <w:pPr>
        <w:pStyle w:val="2"/>
        <w:spacing w:before="255" w:line="321" w:lineRule="auto"/>
        <w:ind w:left="35" w:right="81" w:firstLine="624"/>
        <w:rPr>
          <w:spacing w:val="5"/>
        </w:rPr>
      </w:pPr>
      <w:r>
        <w:rPr>
          <w:spacing w:val="6"/>
        </w:rPr>
        <w:t>（</w:t>
      </w:r>
      <w:r>
        <w:rPr>
          <w:spacing w:val="-71"/>
        </w:rPr>
        <w:t xml:space="preserve"> </w:t>
      </w:r>
      <w:r>
        <w:rPr>
          <w:spacing w:val="6"/>
        </w:rPr>
        <w:t>1）</w:t>
      </w:r>
      <w:r>
        <w:rPr>
          <w:spacing w:val="5"/>
        </w:rPr>
        <w:t>操作方式：指导医师根据住院医师的水平，明确 对比剂不良反应识别与处理过程中住院医师操作的步骤和要求。指导医师在操作该项技能过程中，将部分操作交住院 医师完成或协助。</w:t>
      </w:r>
    </w:p>
    <w:p w14:paraId="632C74A0">
      <w:pPr>
        <w:pStyle w:val="2"/>
        <w:spacing w:before="246" w:line="335" w:lineRule="auto"/>
        <w:ind w:left="22" w:firstLine="636"/>
        <w:rPr>
          <w:spacing w:val="5"/>
        </w:rPr>
      </w:pPr>
      <w:r>
        <w:rPr>
          <w:spacing w:val="3"/>
        </w:rPr>
        <w:t>（</w:t>
      </w:r>
      <w:r>
        <w:rPr>
          <w:spacing w:val="-84"/>
        </w:rPr>
        <w:t xml:space="preserve"> </w:t>
      </w:r>
      <w:r>
        <w:rPr>
          <w:spacing w:val="3"/>
        </w:rPr>
        <w:t>2）</w:t>
      </w:r>
      <w:r>
        <w:rPr>
          <w:spacing w:val="5"/>
        </w:rPr>
        <w:t>教学内容：指导医师进行主要的操作并予以示范，对住院医师实施的部分操作进行指导，对操作可能发生的情况预判和分析，以及操作相关解剖部位、操作器械的辨认和使用方法等。</w:t>
      </w:r>
    </w:p>
    <w:p w14:paraId="19C4DE56">
      <w:pPr>
        <w:pStyle w:val="2"/>
        <w:spacing w:before="250" w:line="220" w:lineRule="auto"/>
        <w:ind w:left="659"/>
      </w:pPr>
      <w:r>
        <w:rPr>
          <w:spacing w:val="6"/>
        </w:rPr>
        <w:t>（</w:t>
      </w:r>
      <w:r>
        <w:rPr>
          <w:spacing w:val="-71"/>
        </w:rPr>
        <w:t xml:space="preserve"> </w:t>
      </w:r>
      <w:r>
        <w:rPr>
          <w:spacing w:val="6"/>
        </w:rPr>
        <w:t>3）教学方法：住院医师在指导医师指导下进行部分</w:t>
      </w:r>
    </w:p>
    <w:p w14:paraId="25575534">
      <w:pPr>
        <w:spacing w:line="220" w:lineRule="auto"/>
        <w:sectPr>
          <w:footerReference r:id="rId12" w:type="default"/>
          <w:pgSz w:w="11906" w:h="16839"/>
          <w:pgMar w:top="841" w:right="1718" w:bottom="1189" w:left="1785" w:header="0" w:footer="999" w:gutter="0"/>
          <w:cols w:space="720" w:num="1"/>
        </w:sectPr>
      </w:pPr>
    </w:p>
    <w:p w14:paraId="7A2331EE">
      <w:pPr>
        <w:pStyle w:val="2"/>
        <w:spacing w:before="172" w:line="356" w:lineRule="auto"/>
        <w:ind w:left="26" w:right="81" w:firstLine="3"/>
      </w:pPr>
      <w:r>
        <w:rPr>
          <w:spacing w:val="9"/>
        </w:rPr>
        <w:t>操作步骤的实践，指导医师实时指导和反馈；</w:t>
      </w:r>
      <w:r>
        <w:rPr>
          <w:spacing w:val="8"/>
        </w:rPr>
        <w:t>指导医师后续</w:t>
      </w:r>
      <w:r>
        <w:t xml:space="preserve"> </w:t>
      </w:r>
      <w:r>
        <w:rPr>
          <w:spacing w:val="9"/>
        </w:rPr>
        <w:t>采用提问、讨论、总结等方式</w:t>
      </w:r>
      <w:r>
        <w:rPr>
          <w:rFonts w:ascii="宋体" w:hAnsi="宋体" w:eastAsia="宋体" w:cs="宋体"/>
          <w:spacing w:val="9"/>
        </w:rPr>
        <w:t>帮</w:t>
      </w:r>
      <w:r>
        <w:rPr>
          <w:spacing w:val="9"/>
        </w:rPr>
        <w:t>助住院医师提高认识。</w:t>
      </w:r>
    </w:p>
    <w:p w14:paraId="53C6DE21">
      <w:pPr>
        <w:spacing w:before="49" w:line="226" w:lineRule="auto"/>
        <w:ind w:left="25"/>
        <w:rPr>
          <w:rFonts w:ascii="楷体" w:hAnsi="楷体" w:eastAsia="楷体" w:cs="楷体"/>
          <w:sz w:val="31"/>
          <w:szCs w:val="31"/>
        </w:rPr>
      </w:pPr>
      <w:r>
        <w:rPr>
          <w:rFonts w:ascii="楷体" w:hAnsi="楷体" w:eastAsia="楷体" w:cs="楷体"/>
          <w:b/>
          <w:bCs/>
          <w:spacing w:val="6"/>
          <w:sz w:val="31"/>
          <w:szCs w:val="31"/>
        </w:rPr>
        <w:t>6.2.3</w:t>
      </w:r>
      <w:r>
        <w:rPr>
          <w:rFonts w:ascii="楷体" w:hAnsi="楷体" w:eastAsia="楷体" w:cs="楷体"/>
          <w:spacing w:val="6"/>
          <w:sz w:val="31"/>
          <w:szCs w:val="31"/>
        </w:rPr>
        <w:t xml:space="preserve">  </w:t>
      </w:r>
      <w:r>
        <w:rPr>
          <w:rFonts w:ascii="楷体" w:hAnsi="楷体" w:eastAsia="楷体" w:cs="楷体"/>
          <w:b/>
          <w:bCs/>
          <w:spacing w:val="6"/>
          <w:sz w:val="31"/>
          <w:szCs w:val="31"/>
        </w:rPr>
        <w:t>协助模式（住院医师主操作，指导医师做助手）</w:t>
      </w:r>
    </w:p>
    <w:p w14:paraId="34604976">
      <w:pPr>
        <w:pStyle w:val="2"/>
        <w:spacing w:before="247" w:line="321" w:lineRule="auto"/>
        <w:ind w:left="30" w:right="83" w:firstLine="629"/>
        <w:rPr>
          <w:spacing w:val="9"/>
        </w:rPr>
      </w:pPr>
      <w:r>
        <w:rPr>
          <w:spacing w:val="6"/>
        </w:rPr>
        <w:t>（</w:t>
      </w:r>
      <w:r>
        <w:rPr>
          <w:spacing w:val="-73"/>
        </w:rPr>
        <w:t xml:space="preserve"> </w:t>
      </w:r>
      <w:r>
        <w:rPr>
          <w:spacing w:val="6"/>
        </w:rPr>
        <w:t>1）</w:t>
      </w:r>
      <w:r>
        <w:rPr>
          <w:spacing w:val="9"/>
        </w:rPr>
        <w:t>操作方式：住院医师根据对比剂不良反应识别与  处理的要求，完成操作的主体部分。指导医师在整个操作过程中协助并监督住院医师的操作，并保证操作的安全。</w:t>
      </w:r>
    </w:p>
    <w:p w14:paraId="1054D602">
      <w:pPr>
        <w:pStyle w:val="2"/>
        <w:spacing w:before="254" w:line="321" w:lineRule="auto"/>
        <w:ind w:left="27" w:right="83" w:firstLine="631"/>
        <w:rPr>
          <w:spacing w:val="9"/>
        </w:rPr>
      </w:pPr>
      <w:r>
        <w:rPr>
          <w:spacing w:val="6"/>
        </w:rPr>
        <w:t>（</w:t>
      </w:r>
      <w:r>
        <w:rPr>
          <w:spacing w:val="-71"/>
        </w:rPr>
        <w:t xml:space="preserve"> </w:t>
      </w:r>
      <w:r>
        <w:rPr>
          <w:spacing w:val="6"/>
        </w:rPr>
        <w:t>2）教</w:t>
      </w:r>
      <w:r>
        <w:rPr>
          <w:spacing w:val="9"/>
        </w:rPr>
        <w:t xml:space="preserve">学内容：对于住院医师及时识别与正确处理对  </w:t>
      </w:r>
      <w:r>
        <w:rPr>
          <w:spacing w:val="9"/>
        </w:rPr>
        <w:t>比剂</w:t>
      </w:r>
      <w:r>
        <w:rPr>
          <w:spacing w:val="9"/>
        </w:rPr>
        <w:t>不良</w:t>
      </w:r>
      <w:r>
        <w:rPr>
          <w:spacing w:val="9"/>
        </w:rPr>
        <w:t>反应整体流程的观察和指导，讨论关于对比剂不良反应程度的理解及操作过程中情况变化处置时的思考。</w:t>
      </w:r>
    </w:p>
    <w:p w14:paraId="7E97D419">
      <w:pPr>
        <w:pStyle w:val="2"/>
        <w:spacing w:before="252" w:line="322" w:lineRule="auto"/>
        <w:ind w:left="23" w:firstLine="635"/>
        <w:rPr>
          <w:spacing w:val="9"/>
        </w:rPr>
      </w:pPr>
      <w:r>
        <w:rPr>
          <w:spacing w:val="2"/>
        </w:rPr>
        <w:t>（</w:t>
      </w:r>
      <w:r>
        <w:rPr>
          <w:spacing w:val="-59"/>
        </w:rPr>
        <w:t xml:space="preserve"> </w:t>
      </w:r>
      <w:r>
        <w:rPr>
          <w:spacing w:val="2"/>
        </w:rPr>
        <w:t>3）</w:t>
      </w:r>
      <w:r>
        <w:rPr>
          <w:spacing w:val="9"/>
        </w:rPr>
        <w:t xml:space="preserve">教学方法：住院医师识别与处理对比剂不良反应， </w:t>
      </w:r>
      <w:r>
        <w:rPr>
          <w:spacing w:val="9"/>
        </w:rPr>
        <w:t>指导医师协助操作并实时指导；指导医师后续采用提问、讨论、总结等方式帮助住院医师提高认识。</w:t>
      </w:r>
    </w:p>
    <w:p w14:paraId="00E17CE8">
      <w:pPr>
        <w:spacing w:before="250" w:line="226" w:lineRule="auto"/>
        <w:ind w:left="25"/>
        <w:rPr>
          <w:rFonts w:ascii="楷体" w:hAnsi="楷体" w:eastAsia="楷体" w:cs="楷体"/>
          <w:sz w:val="31"/>
          <w:szCs w:val="31"/>
        </w:rPr>
      </w:pPr>
      <w:r>
        <w:rPr>
          <w:rFonts w:ascii="楷体" w:hAnsi="楷体" w:eastAsia="楷体" w:cs="楷体"/>
          <w:b/>
          <w:bCs/>
          <w:spacing w:val="6"/>
          <w:sz w:val="31"/>
          <w:szCs w:val="31"/>
        </w:rPr>
        <w:t>6.2.4</w:t>
      </w:r>
      <w:r>
        <w:rPr>
          <w:rFonts w:ascii="楷体" w:hAnsi="楷体" w:eastAsia="楷体" w:cs="楷体"/>
          <w:spacing w:val="6"/>
          <w:sz w:val="31"/>
          <w:szCs w:val="31"/>
        </w:rPr>
        <w:t xml:space="preserve">  </w:t>
      </w:r>
      <w:r>
        <w:rPr>
          <w:rFonts w:ascii="楷体" w:hAnsi="楷体" w:eastAsia="楷体" w:cs="楷体"/>
          <w:b/>
          <w:bCs/>
          <w:spacing w:val="6"/>
          <w:sz w:val="31"/>
          <w:szCs w:val="31"/>
        </w:rPr>
        <w:t>应急演练模式（住院医师执行，指导医师指导）</w:t>
      </w:r>
    </w:p>
    <w:p w14:paraId="020943C9">
      <w:pPr>
        <w:pStyle w:val="2"/>
        <w:spacing w:before="243" w:line="342" w:lineRule="auto"/>
        <w:ind w:left="26" w:right="81" w:firstLine="632"/>
        <w:rPr>
          <w:spacing w:val="9"/>
        </w:rPr>
      </w:pPr>
      <w:r>
        <w:rPr>
          <w:spacing w:val="6"/>
        </w:rPr>
        <w:t>（</w:t>
      </w:r>
      <w:r>
        <w:rPr>
          <w:spacing w:val="-73"/>
        </w:rPr>
        <w:t xml:space="preserve"> </w:t>
      </w:r>
      <w:r>
        <w:rPr>
          <w:spacing w:val="6"/>
        </w:rPr>
        <w:t>1）</w:t>
      </w:r>
      <w:r>
        <w:rPr>
          <w:spacing w:val="9"/>
        </w:rPr>
        <w:t xml:space="preserve">操作方式：住院医师根据对比剂不良反应识别与  </w:t>
      </w:r>
      <w:r>
        <w:rPr>
          <w:spacing w:val="9"/>
        </w:rPr>
        <w:t>处理应急演</w:t>
      </w:r>
      <w:r>
        <w:rPr>
          <w:spacing w:val="9"/>
        </w:rPr>
        <w:t>练预案完成整个演</w:t>
      </w:r>
      <w:r>
        <w:rPr>
          <w:spacing w:val="9"/>
        </w:rPr>
        <w:t xml:space="preserve">练。指导医师观察操作全过程 </w:t>
      </w:r>
      <w:r>
        <w:rPr>
          <w:spacing w:val="9"/>
        </w:rPr>
        <w:t>并做必要的记录。特别强调，若演</w:t>
      </w:r>
      <w:r>
        <w:rPr>
          <w:spacing w:val="9"/>
        </w:rPr>
        <w:t>练情境为重度不良</w:t>
      </w:r>
      <w:r>
        <w:rPr>
          <w:spacing w:val="9"/>
        </w:rPr>
        <w:t xml:space="preserve">反应的 </w:t>
      </w:r>
      <w:r>
        <w:rPr>
          <w:spacing w:val="9"/>
        </w:rPr>
        <w:t>心脏呼吸</w:t>
      </w:r>
      <w:r>
        <w:rPr>
          <w:spacing w:val="9"/>
        </w:rPr>
        <w:t>骤停</w:t>
      </w:r>
      <w:r>
        <w:rPr>
          <w:spacing w:val="9"/>
        </w:rPr>
        <w:t>，须立即启动心肺</w:t>
      </w:r>
      <w:r>
        <w:rPr>
          <w:spacing w:val="9"/>
        </w:rPr>
        <w:t>复苏抢救</w:t>
      </w:r>
      <w:r>
        <w:rPr>
          <w:spacing w:val="9"/>
        </w:rPr>
        <w:t>流程和应急快速增 援机制。</w:t>
      </w:r>
    </w:p>
    <w:p w14:paraId="6EB4EC89">
      <w:pPr>
        <w:pStyle w:val="2"/>
        <w:spacing w:before="253" w:line="321" w:lineRule="auto"/>
        <w:ind w:left="30" w:right="83" w:firstLine="629"/>
        <w:rPr>
          <w:spacing w:val="9"/>
        </w:rPr>
      </w:pPr>
      <w:r>
        <w:rPr>
          <w:spacing w:val="6"/>
        </w:rPr>
        <w:t>（</w:t>
      </w:r>
      <w:r>
        <w:rPr>
          <w:spacing w:val="-71"/>
        </w:rPr>
        <w:t xml:space="preserve"> </w:t>
      </w:r>
      <w:r>
        <w:rPr>
          <w:spacing w:val="6"/>
        </w:rPr>
        <w:t>2）</w:t>
      </w:r>
      <w:r>
        <w:rPr>
          <w:spacing w:val="9"/>
        </w:rPr>
        <w:t>教学内容：对于住院医师及时识别与正确处理对  比剂不良反应整体流程进行指导，讨论关于对比剂不良反应程度的理解及操作过程中情况变化处置时的思考。</w:t>
      </w:r>
    </w:p>
    <w:p w14:paraId="6E062C9D">
      <w:pPr>
        <w:pStyle w:val="2"/>
        <w:spacing w:before="253" w:line="321" w:lineRule="auto"/>
        <w:ind w:left="30" w:right="83" w:firstLine="629"/>
        <w:rPr>
          <w:spacing w:val="9"/>
        </w:rPr>
      </w:pPr>
      <w:r>
        <w:rPr>
          <w:spacing w:val="6"/>
        </w:rPr>
        <w:t>（</w:t>
      </w:r>
      <w:r>
        <w:rPr>
          <w:spacing w:val="-71"/>
        </w:rPr>
        <w:t xml:space="preserve"> </w:t>
      </w:r>
      <w:r>
        <w:rPr>
          <w:spacing w:val="6"/>
        </w:rPr>
        <w:t>3）</w:t>
      </w:r>
      <w:r>
        <w:rPr>
          <w:spacing w:val="9"/>
        </w:rPr>
        <w:t>教学方法：住院医师演练结束后，指导医师对整</w:t>
      </w:r>
    </w:p>
    <w:p w14:paraId="6D20EF1C">
      <w:pPr>
        <w:pStyle w:val="2"/>
        <w:spacing w:before="253" w:line="321" w:lineRule="auto"/>
        <w:ind w:left="30" w:right="83" w:firstLine="629"/>
        <w:rPr>
          <w:spacing w:val="9"/>
        </w:rPr>
        <w:sectPr>
          <w:footerReference r:id="rId13" w:type="default"/>
          <w:pgSz w:w="11906" w:h="16839"/>
          <w:pgMar w:top="841" w:right="1718" w:bottom="1189" w:left="1785" w:header="0" w:footer="999" w:gutter="0"/>
          <w:cols w:space="720" w:num="1"/>
        </w:sectPr>
      </w:pPr>
    </w:p>
    <w:p w14:paraId="028708B6">
      <w:pPr>
        <w:pStyle w:val="2"/>
        <w:spacing w:before="253" w:line="321" w:lineRule="auto"/>
        <w:ind w:right="83"/>
        <w:rPr>
          <w:spacing w:val="9"/>
        </w:rPr>
      </w:pPr>
      <w:r>
        <w:rPr>
          <w:spacing w:val="9"/>
        </w:rPr>
        <w:t>个演</w:t>
      </w:r>
      <w:r>
        <w:rPr>
          <w:spacing w:val="9"/>
        </w:rPr>
        <w:t>练过程进行评价，指出优缺</w:t>
      </w:r>
      <w:r>
        <w:rPr>
          <w:spacing w:val="9"/>
        </w:rPr>
        <w:t>点，对不足</w:t>
      </w:r>
      <w:r>
        <w:rPr>
          <w:spacing w:val="9"/>
        </w:rPr>
        <w:t>之处进行纠正</w:t>
      </w:r>
      <w:r>
        <w:rPr>
          <w:rFonts w:hint="eastAsia"/>
          <w:spacing w:val="9"/>
          <w:lang w:eastAsia="zh-CN"/>
        </w:rPr>
        <w:t>；</w:t>
      </w:r>
      <w:r>
        <w:rPr>
          <w:spacing w:val="9"/>
        </w:rPr>
        <w:t>采用提问、讨论、总结等方式帮</w:t>
      </w:r>
      <w:r>
        <w:rPr>
          <w:spacing w:val="9"/>
        </w:rPr>
        <w:t>助住院医师提高对该</w:t>
      </w:r>
      <w:r>
        <w:rPr>
          <w:spacing w:val="9"/>
        </w:rPr>
        <w:t>技能的认识。</w:t>
      </w:r>
    </w:p>
    <w:p w14:paraId="46823D52">
      <w:pPr>
        <w:pStyle w:val="2"/>
        <w:spacing w:before="44" w:line="360" w:lineRule="auto"/>
        <w:ind w:left="27" w:right="16" w:hanging="2"/>
        <w:jc w:val="both"/>
        <w:rPr>
          <w:spacing w:val="9"/>
        </w:rPr>
      </w:pPr>
      <w:r>
        <w:rPr>
          <w:rFonts w:ascii="楷体" w:hAnsi="楷体" w:eastAsia="楷体" w:cs="楷体"/>
          <w:b/>
          <w:bCs/>
          <w:spacing w:val="7"/>
        </w:rPr>
        <w:t>6.3</w:t>
      </w:r>
      <w:r>
        <w:rPr>
          <w:rFonts w:ascii="楷体" w:hAnsi="楷体" w:eastAsia="楷体" w:cs="楷体"/>
          <w:spacing w:val="7"/>
        </w:rPr>
        <w:t xml:space="preserve">  </w:t>
      </w:r>
      <w:r>
        <w:rPr>
          <w:rFonts w:ascii="楷体" w:hAnsi="楷体" w:eastAsia="楷体" w:cs="楷体"/>
          <w:b/>
          <w:bCs/>
          <w:spacing w:val="7"/>
        </w:rPr>
        <w:t>总结、评价与反馈阶段：</w:t>
      </w:r>
      <w:r>
        <w:rPr>
          <w:spacing w:val="9"/>
        </w:rPr>
        <w:t xml:space="preserve">指导医师必须重视该项操作  </w:t>
      </w:r>
      <w:r>
        <w:rPr>
          <w:spacing w:val="9"/>
        </w:rPr>
        <w:t>技能的总结及教学效果，对住院医师进行充分评价和针对性反馈。</w:t>
      </w:r>
    </w:p>
    <w:p w14:paraId="72022D3F">
      <w:pPr>
        <w:spacing w:before="59" w:line="229" w:lineRule="auto"/>
        <w:ind w:left="25"/>
        <w:rPr>
          <w:rFonts w:ascii="楷体" w:hAnsi="楷体" w:eastAsia="楷体" w:cs="楷体"/>
          <w:sz w:val="31"/>
          <w:szCs w:val="31"/>
        </w:rPr>
      </w:pPr>
      <w:r>
        <w:rPr>
          <w:rFonts w:ascii="楷体" w:hAnsi="楷体" w:eastAsia="楷体" w:cs="楷体"/>
          <w:b/>
          <w:bCs/>
          <w:spacing w:val="5"/>
          <w:sz w:val="31"/>
          <w:szCs w:val="31"/>
        </w:rPr>
        <w:t>6.3.1</w:t>
      </w:r>
      <w:r>
        <w:rPr>
          <w:rFonts w:ascii="楷体" w:hAnsi="楷体" w:eastAsia="楷体" w:cs="楷体"/>
          <w:spacing w:val="5"/>
          <w:sz w:val="31"/>
          <w:szCs w:val="31"/>
        </w:rPr>
        <w:t xml:space="preserve">  </w:t>
      </w:r>
      <w:r>
        <w:rPr>
          <w:rFonts w:ascii="楷体" w:hAnsi="楷体" w:eastAsia="楷体" w:cs="楷体"/>
          <w:b/>
          <w:bCs/>
          <w:spacing w:val="5"/>
          <w:sz w:val="31"/>
          <w:szCs w:val="31"/>
        </w:rPr>
        <w:t>总结、评价与反馈内容</w:t>
      </w:r>
    </w:p>
    <w:p w14:paraId="526C8AA5">
      <w:pPr>
        <w:pStyle w:val="2"/>
        <w:spacing w:before="242" w:line="321" w:lineRule="auto"/>
        <w:ind w:left="30" w:right="16" w:firstLine="629"/>
        <w:rPr>
          <w:spacing w:val="9"/>
        </w:rPr>
      </w:pPr>
      <w:r>
        <w:rPr>
          <w:spacing w:val="6"/>
        </w:rPr>
        <w:t>（</w:t>
      </w:r>
      <w:r>
        <w:rPr>
          <w:spacing w:val="-73"/>
        </w:rPr>
        <w:t xml:space="preserve"> </w:t>
      </w:r>
      <w:r>
        <w:rPr>
          <w:spacing w:val="6"/>
        </w:rPr>
        <w:t>1）</w:t>
      </w:r>
      <w:r>
        <w:rPr>
          <w:spacing w:val="9"/>
        </w:rPr>
        <w:t>指导医师根据不同的模拟场景及对比剂不良反应  识别与处理教学过程，总结住院医师通过本次操作应掌握的知识点、相关的操作要点及思路。</w:t>
      </w:r>
    </w:p>
    <w:p w14:paraId="75EB39E9">
      <w:pPr>
        <w:pStyle w:val="2"/>
        <w:spacing w:before="254" w:line="322" w:lineRule="auto"/>
        <w:ind w:left="22" w:right="16" w:firstLine="636"/>
        <w:rPr>
          <w:spacing w:val="9"/>
        </w:rPr>
      </w:pPr>
      <w:r>
        <w:rPr>
          <w:spacing w:val="6"/>
        </w:rPr>
        <w:t>（</w:t>
      </w:r>
      <w:r>
        <w:rPr>
          <w:spacing w:val="-74"/>
        </w:rPr>
        <w:t xml:space="preserve"> </w:t>
      </w:r>
      <w:r>
        <w:rPr>
          <w:spacing w:val="6"/>
        </w:rPr>
        <w:t>2）</w:t>
      </w:r>
      <w:r>
        <w:rPr>
          <w:spacing w:val="9"/>
        </w:rPr>
        <w:t xml:space="preserve">指导医师针对操作中凸显的问题进行提问、讨论  </w:t>
      </w:r>
      <w:r>
        <w:rPr>
          <w:spacing w:val="9"/>
        </w:rPr>
        <w:t>及总结，包括技能操作过程中出现异</w:t>
      </w:r>
      <w:r>
        <w:rPr>
          <w:spacing w:val="9"/>
        </w:rPr>
        <w:t>常情况的辨</w:t>
      </w:r>
      <w:r>
        <w:rPr>
          <w:spacing w:val="9"/>
        </w:rPr>
        <w:t>认及整体流 程的总结等。</w:t>
      </w:r>
    </w:p>
    <w:p w14:paraId="1315A278">
      <w:pPr>
        <w:pStyle w:val="2"/>
        <w:spacing w:before="249" w:line="296" w:lineRule="auto"/>
        <w:ind w:left="38" w:right="162" w:firstLine="620"/>
        <w:rPr>
          <w:spacing w:val="9"/>
        </w:rPr>
      </w:pPr>
      <w:r>
        <w:rPr>
          <w:spacing w:val="6"/>
        </w:rPr>
        <w:t>（</w:t>
      </w:r>
      <w:r>
        <w:rPr>
          <w:spacing w:val="-73"/>
        </w:rPr>
        <w:t xml:space="preserve"> </w:t>
      </w:r>
      <w:r>
        <w:rPr>
          <w:spacing w:val="6"/>
        </w:rPr>
        <w:t>3）</w:t>
      </w:r>
      <w:r>
        <w:rPr>
          <w:spacing w:val="9"/>
        </w:rPr>
        <w:t>指导医师点评住院医师在对比剂不良反应识别与处理过程中的优点及不足，提出指导性意见。</w:t>
      </w:r>
    </w:p>
    <w:p w14:paraId="40AD4DF9">
      <w:pPr>
        <w:spacing w:before="252" w:line="229" w:lineRule="auto"/>
        <w:ind w:left="25"/>
        <w:rPr>
          <w:rFonts w:ascii="楷体" w:hAnsi="楷体" w:eastAsia="楷体" w:cs="楷体"/>
          <w:sz w:val="31"/>
          <w:szCs w:val="31"/>
        </w:rPr>
      </w:pPr>
      <w:r>
        <w:rPr>
          <w:rFonts w:ascii="楷体" w:hAnsi="楷体" w:eastAsia="楷体" w:cs="楷体"/>
          <w:b/>
          <w:bCs/>
          <w:spacing w:val="5"/>
          <w:sz w:val="31"/>
          <w:szCs w:val="31"/>
        </w:rPr>
        <w:t>6.3.2</w:t>
      </w:r>
      <w:r>
        <w:rPr>
          <w:rFonts w:ascii="楷体" w:hAnsi="楷体" w:eastAsia="楷体" w:cs="楷体"/>
          <w:spacing w:val="5"/>
          <w:sz w:val="31"/>
          <w:szCs w:val="31"/>
        </w:rPr>
        <w:t xml:space="preserve">  </w:t>
      </w:r>
      <w:r>
        <w:rPr>
          <w:rFonts w:ascii="楷体" w:hAnsi="楷体" w:eastAsia="楷体" w:cs="楷体"/>
          <w:b/>
          <w:bCs/>
          <w:spacing w:val="5"/>
          <w:sz w:val="31"/>
          <w:szCs w:val="31"/>
        </w:rPr>
        <w:t>总结、评价与反馈要求</w:t>
      </w:r>
    </w:p>
    <w:p w14:paraId="1F6280AE">
      <w:pPr>
        <w:pStyle w:val="2"/>
        <w:spacing w:before="243" w:line="297" w:lineRule="auto"/>
        <w:ind w:left="32" w:right="160" w:firstLine="626"/>
        <w:rPr>
          <w:spacing w:val="9"/>
        </w:rPr>
      </w:pPr>
      <w:r>
        <w:rPr>
          <w:spacing w:val="6"/>
        </w:rPr>
        <w:t>（</w:t>
      </w:r>
      <w:r>
        <w:rPr>
          <w:spacing w:val="-71"/>
        </w:rPr>
        <w:t xml:space="preserve"> </w:t>
      </w:r>
      <w:r>
        <w:rPr>
          <w:spacing w:val="6"/>
        </w:rPr>
        <w:t>1）</w:t>
      </w:r>
      <w:r>
        <w:rPr>
          <w:spacing w:val="9"/>
        </w:rPr>
        <w:t>指导医师应侧重点评住院医师实践能力、思维能力和医学人文方面的优点和不足。</w:t>
      </w:r>
    </w:p>
    <w:p w14:paraId="5AF3FBD7">
      <w:pPr>
        <w:pStyle w:val="2"/>
        <w:spacing w:before="247" w:line="297" w:lineRule="auto"/>
        <w:ind w:left="47" w:right="160" w:firstLine="611"/>
        <w:rPr>
          <w:spacing w:val="9"/>
        </w:rPr>
      </w:pPr>
      <w:r>
        <w:rPr>
          <w:spacing w:val="3"/>
        </w:rPr>
        <w:t>（</w:t>
      </w:r>
      <w:r>
        <w:rPr>
          <w:spacing w:val="-87"/>
        </w:rPr>
        <w:t xml:space="preserve"> </w:t>
      </w:r>
      <w:r>
        <w:rPr>
          <w:spacing w:val="3"/>
        </w:rPr>
        <w:t>2</w:t>
      </w:r>
      <w:r>
        <w:rPr>
          <w:spacing w:val="-67"/>
        </w:rPr>
        <w:t xml:space="preserve"> </w:t>
      </w:r>
      <w:r>
        <w:rPr>
          <w:spacing w:val="3"/>
        </w:rPr>
        <w:t>）</w:t>
      </w:r>
      <w:r>
        <w:rPr>
          <w:spacing w:val="9"/>
        </w:rPr>
        <w:t>总结阶段可采取住院医师先自我总结，培养其反思的习惯，然后再进行点评。</w:t>
      </w:r>
    </w:p>
    <w:p w14:paraId="6394382E">
      <w:pPr>
        <w:pStyle w:val="2"/>
        <w:spacing w:before="247" w:line="297" w:lineRule="auto"/>
        <w:ind w:left="47" w:right="160" w:firstLine="611"/>
        <w:rPr>
          <w:spacing w:val="9"/>
        </w:rPr>
      </w:pPr>
      <w:r>
        <w:rPr>
          <w:spacing w:val="6"/>
        </w:rPr>
        <w:t>（</w:t>
      </w:r>
      <w:r>
        <w:rPr>
          <w:spacing w:val="-71"/>
        </w:rPr>
        <w:t xml:space="preserve"> </w:t>
      </w:r>
      <w:r>
        <w:rPr>
          <w:spacing w:val="6"/>
        </w:rPr>
        <w:t>3）</w:t>
      </w:r>
      <w:r>
        <w:rPr>
          <w:spacing w:val="9"/>
        </w:rPr>
        <w:t>指导医师对住院医师的点评应客观、具体，对住院医师提出切实可行的改进建议。</w:t>
      </w:r>
    </w:p>
    <w:p w14:paraId="28E39A23">
      <w:pPr>
        <w:pStyle w:val="2"/>
        <w:spacing w:before="247" w:line="297" w:lineRule="auto"/>
        <w:ind w:left="47" w:right="160" w:firstLine="611"/>
        <w:rPr>
          <w:spacing w:val="9"/>
        </w:rPr>
        <w:sectPr>
          <w:footerReference r:id="rId14" w:type="default"/>
          <w:pgSz w:w="11906" w:h="16839"/>
          <w:pgMar w:top="841" w:right="1785" w:bottom="1189" w:left="1785" w:header="0" w:footer="999" w:gutter="0"/>
          <w:cols w:space="720" w:num="1"/>
        </w:sectPr>
      </w:pPr>
    </w:p>
    <w:p w14:paraId="48355ECD">
      <w:pPr>
        <w:spacing w:before="100" w:line="227" w:lineRule="auto"/>
        <w:ind w:left="27"/>
        <w:rPr>
          <w:rFonts w:ascii="黑体" w:hAnsi="黑体" w:eastAsia="黑体" w:cs="黑体"/>
          <w:sz w:val="31"/>
          <w:szCs w:val="31"/>
        </w:rPr>
      </w:pPr>
      <w:r>
        <w:rPr>
          <w:rFonts w:ascii="黑体" w:hAnsi="黑体" w:eastAsia="黑体" w:cs="黑体"/>
          <w:b/>
          <w:bCs/>
          <w:sz w:val="31"/>
          <w:szCs w:val="31"/>
        </w:rPr>
        <w:t>7</w:t>
      </w:r>
      <w:r>
        <w:rPr>
          <w:rFonts w:ascii="黑体" w:hAnsi="黑体" w:eastAsia="黑体" w:cs="黑体"/>
          <w:spacing w:val="15"/>
          <w:sz w:val="31"/>
          <w:szCs w:val="31"/>
        </w:rPr>
        <w:t xml:space="preserve">  </w:t>
      </w:r>
      <w:r>
        <w:rPr>
          <w:rFonts w:ascii="黑体" w:hAnsi="黑体" w:eastAsia="黑体" w:cs="黑体"/>
          <w:b/>
          <w:bCs/>
          <w:sz w:val="31"/>
          <w:szCs w:val="31"/>
        </w:rPr>
        <w:t>注意事项</w:t>
      </w:r>
    </w:p>
    <w:p w14:paraId="300E34AA">
      <w:pPr>
        <w:pStyle w:val="2"/>
        <w:spacing w:before="242" w:line="334" w:lineRule="auto"/>
        <w:ind w:left="29" w:right="252" w:hanging="2"/>
        <w:rPr>
          <w:spacing w:val="9"/>
        </w:rPr>
      </w:pPr>
      <w:r>
        <w:rPr>
          <w:rFonts w:ascii="楷体" w:hAnsi="楷体" w:eastAsia="楷体" w:cs="楷体"/>
          <w:b/>
          <w:bCs/>
          <w:spacing w:val="8"/>
        </w:rPr>
        <w:t>7.1</w:t>
      </w:r>
      <w:r>
        <w:rPr>
          <w:rFonts w:ascii="楷体" w:hAnsi="楷体" w:eastAsia="楷体" w:cs="楷体"/>
          <w:spacing w:val="8"/>
        </w:rPr>
        <w:t xml:space="preserve">  </w:t>
      </w:r>
      <w:r>
        <w:rPr>
          <w:spacing w:val="9"/>
        </w:rPr>
        <w:t>对比剂不良反应识别与处理教学首要的原则是保证操  作过程中的患者安全及操作质量，若住院医师操作有危险动作或出现可预见患者伤害、违反无菌原则、暴露隐私等情况 时，指导医师应终止住院医师的操作。</w:t>
      </w:r>
    </w:p>
    <w:p w14:paraId="3A426283">
      <w:pPr>
        <w:pStyle w:val="2"/>
        <w:spacing w:before="252" w:line="222" w:lineRule="auto"/>
        <w:ind w:left="27"/>
        <w:rPr>
          <w:spacing w:val="9"/>
        </w:rPr>
      </w:pPr>
      <w:r>
        <w:rPr>
          <w:rFonts w:ascii="楷体" w:hAnsi="楷体" w:eastAsia="楷体" w:cs="楷体"/>
          <w:b/>
          <w:bCs/>
          <w:spacing w:val="7"/>
        </w:rPr>
        <w:t>7.2</w:t>
      </w:r>
      <w:r>
        <w:rPr>
          <w:rFonts w:ascii="楷体" w:hAnsi="楷体" w:eastAsia="楷体" w:cs="楷体"/>
          <w:spacing w:val="7"/>
        </w:rPr>
        <w:t xml:space="preserve">  </w:t>
      </w:r>
      <w:r>
        <w:rPr>
          <w:spacing w:val="9"/>
        </w:rPr>
        <w:t>注意患者隐私保护，体现爱伤观念。</w:t>
      </w:r>
    </w:p>
    <w:p w14:paraId="35002C0F">
      <w:pPr>
        <w:pStyle w:val="2"/>
        <w:spacing w:before="252" w:line="296" w:lineRule="auto"/>
        <w:ind w:left="29" w:hanging="2"/>
        <w:rPr>
          <w:spacing w:val="9"/>
        </w:rPr>
      </w:pPr>
      <w:r>
        <w:rPr>
          <w:rFonts w:ascii="楷体" w:hAnsi="楷体" w:eastAsia="楷体" w:cs="楷体"/>
          <w:b/>
          <w:bCs/>
          <w:spacing w:val="8"/>
        </w:rPr>
        <w:t>7.3</w:t>
      </w:r>
      <w:r>
        <w:rPr>
          <w:rFonts w:ascii="楷体" w:hAnsi="楷体" w:eastAsia="楷体" w:cs="楷体"/>
          <w:spacing w:val="8"/>
        </w:rPr>
        <w:t xml:space="preserve">  </w:t>
      </w:r>
      <w:r>
        <w:rPr>
          <w:spacing w:val="9"/>
        </w:rPr>
        <w:t>真实临床场景教学过程中，不要在现场对住院医师操   作进行否定性评价，相关操作完成后回到示教室反馈与总结。</w:t>
      </w:r>
    </w:p>
    <w:p w14:paraId="1394A045">
      <w:pPr>
        <w:pStyle w:val="2"/>
        <w:spacing w:before="255" w:line="297" w:lineRule="auto"/>
        <w:ind w:left="33" w:right="393" w:hanging="6"/>
      </w:pPr>
      <w:r>
        <w:rPr>
          <w:rFonts w:ascii="楷体" w:hAnsi="楷体" w:eastAsia="楷体" w:cs="楷体"/>
          <w:b/>
          <w:bCs/>
          <w:spacing w:val="8"/>
        </w:rPr>
        <w:t>7.4</w:t>
      </w:r>
      <w:r>
        <w:rPr>
          <w:rFonts w:ascii="楷体" w:hAnsi="楷体" w:eastAsia="楷体" w:cs="楷体"/>
          <w:spacing w:val="8"/>
        </w:rPr>
        <w:t xml:space="preserve">  </w:t>
      </w:r>
      <w:r>
        <w:rPr>
          <w:spacing w:val="8"/>
        </w:rPr>
        <w:t xml:space="preserve">应围绕技能操作有教学意义的知识点展开讨论，并关 </w:t>
      </w:r>
      <w:r>
        <w:rPr>
          <w:spacing w:val="6"/>
        </w:rPr>
        <w:t>注教学的重点和难点。</w:t>
      </w:r>
    </w:p>
    <w:p w14:paraId="7CA0396E">
      <w:pPr>
        <w:pStyle w:val="2"/>
        <w:spacing w:before="251" w:line="321" w:lineRule="auto"/>
        <w:ind w:left="29" w:right="252" w:hanging="2"/>
        <w:rPr>
          <w:spacing w:val="8"/>
        </w:rPr>
      </w:pPr>
      <w:r>
        <w:rPr>
          <w:rFonts w:ascii="楷体" w:hAnsi="楷体" w:eastAsia="楷体" w:cs="楷体"/>
          <w:b/>
          <w:bCs/>
          <w:spacing w:val="8"/>
        </w:rPr>
        <w:t>7.5</w:t>
      </w:r>
      <w:r>
        <w:rPr>
          <w:rFonts w:ascii="楷体" w:hAnsi="楷体" w:eastAsia="楷体" w:cs="楷体"/>
          <w:spacing w:val="8"/>
        </w:rPr>
        <w:t xml:space="preserve">  </w:t>
      </w:r>
      <w:r>
        <w:rPr>
          <w:spacing w:val="8"/>
        </w:rPr>
        <w:t>指导医师应合理运</w:t>
      </w:r>
      <w:r>
        <w:rPr>
          <w:spacing w:val="8"/>
        </w:rPr>
        <w:t>用启发式教学模式，善</w:t>
      </w:r>
      <w:r>
        <w:rPr>
          <w:spacing w:val="8"/>
        </w:rPr>
        <w:t>于发挥</w:t>
      </w:r>
      <w:r>
        <w:rPr>
          <w:spacing w:val="8"/>
        </w:rPr>
        <w:t xml:space="preserve">引导  </w:t>
      </w:r>
      <w:r>
        <w:rPr>
          <w:spacing w:val="8"/>
        </w:rPr>
        <w:t>作用，鼓励住院医师充分表达自己</w:t>
      </w:r>
      <w:r>
        <w:rPr>
          <w:spacing w:val="8"/>
        </w:rPr>
        <w:t xml:space="preserve">的观点和认识，注意培养 </w:t>
      </w:r>
      <w:r>
        <w:rPr>
          <w:spacing w:val="8"/>
        </w:rPr>
        <w:t>住院医师的批判</w:t>
      </w:r>
      <w:r>
        <w:rPr>
          <w:spacing w:val="8"/>
        </w:rPr>
        <w:t>性思维与反思习惯</w:t>
      </w:r>
      <w:r>
        <w:rPr>
          <w:spacing w:val="8"/>
        </w:rPr>
        <w:t>。</w:t>
      </w:r>
    </w:p>
    <w:p w14:paraId="7BB4E2DE">
      <w:pPr>
        <w:pStyle w:val="2"/>
        <w:spacing w:before="255" w:line="296" w:lineRule="auto"/>
        <w:ind w:left="41" w:right="393" w:hanging="14"/>
        <w:rPr>
          <w:spacing w:val="8"/>
        </w:rPr>
      </w:pPr>
      <w:r>
        <w:rPr>
          <w:rFonts w:ascii="楷体" w:hAnsi="楷体" w:eastAsia="楷体" w:cs="楷体"/>
          <w:b/>
          <w:bCs/>
          <w:spacing w:val="8"/>
        </w:rPr>
        <w:t>7.6</w:t>
      </w:r>
      <w:r>
        <w:rPr>
          <w:rFonts w:ascii="楷体" w:hAnsi="楷体" w:eastAsia="楷体" w:cs="楷体"/>
          <w:spacing w:val="8"/>
        </w:rPr>
        <w:t xml:space="preserve">  </w:t>
      </w:r>
      <w:r>
        <w:rPr>
          <w:spacing w:val="8"/>
        </w:rPr>
        <w:t>强调住院医师结合患者具体病情进行分析，给出具有 实践价值的判断。</w:t>
      </w:r>
    </w:p>
    <w:p w14:paraId="72087CC0">
      <w:pPr>
        <w:pStyle w:val="2"/>
        <w:spacing w:before="251" w:line="297" w:lineRule="auto"/>
        <w:ind w:left="25" w:right="391" w:firstLine="2"/>
        <w:rPr>
          <w:spacing w:val="8"/>
        </w:rPr>
      </w:pPr>
      <w:r>
        <w:rPr>
          <w:rFonts w:ascii="楷体" w:hAnsi="楷体" w:eastAsia="楷体" w:cs="楷体"/>
          <w:b/>
          <w:bCs/>
          <w:spacing w:val="8"/>
        </w:rPr>
        <w:t>7.7</w:t>
      </w:r>
      <w:r>
        <w:rPr>
          <w:rFonts w:ascii="楷体" w:hAnsi="楷体" w:eastAsia="楷体" w:cs="楷体"/>
          <w:spacing w:val="8"/>
        </w:rPr>
        <w:t xml:space="preserve">  </w:t>
      </w:r>
      <w:r>
        <w:rPr>
          <w:spacing w:val="8"/>
        </w:rPr>
        <w:t>专业基地教学小组对住院医师完成对比剂</w:t>
      </w:r>
      <w:r>
        <w:rPr>
          <w:spacing w:val="8"/>
        </w:rPr>
        <w:t>不良</w:t>
      </w:r>
      <w:r>
        <w:rPr>
          <w:spacing w:val="8"/>
        </w:rPr>
        <w:t>反应识 别与处理的数量、责任人及落实情况进行督查和反馈。</w:t>
      </w:r>
    </w:p>
    <w:p w14:paraId="6F50A851">
      <w:pPr>
        <w:pStyle w:val="2"/>
        <w:spacing w:before="251" w:line="298" w:lineRule="auto"/>
        <w:ind w:left="28" w:right="393" w:hanging="1"/>
        <w:rPr>
          <w:spacing w:val="8"/>
        </w:rPr>
      </w:pPr>
      <w:r>
        <w:rPr>
          <w:rFonts w:ascii="楷体" w:hAnsi="楷体" w:eastAsia="楷体" w:cs="楷体"/>
          <w:b/>
          <w:bCs/>
          <w:spacing w:val="8"/>
        </w:rPr>
        <w:t>7.8</w:t>
      </w:r>
      <w:r>
        <w:rPr>
          <w:rFonts w:ascii="楷体" w:hAnsi="楷体" w:eastAsia="楷体" w:cs="楷体"/>
          <w:spacing w:val="8"/>
        </w:rPr>
        <w:t xml:space="preserve">  </w:t>
      </w:r>
      <w:r>
        <w:rPr>
          <w:spacing w:val="8"/>
        </w:rPr>
        <w:t>教学中，应将对比剂</w:t>
      </w:r>
      <w:r>
        <w:rPr>
          <w:spacing w:val="8"/>
        </w:rPr>
        <w:t>不良</w:t>
      </w:r>
      <w:r>
        <w:rPr>
          <w:spacing w:val="8"/>
        </w:rPr>
        <w:t>反应的提前告</w:t>
      </w:r>
      <w:r>
        <w:rPr>
          <w:spacing w:val="8"/>
        </w:rPr>
        <w:t>知内容、与患 者或家属的交流沟通技巧纳入培训范畴</w:t>
      </w:r>
      <w:r>
        <w:rPr>
          <w:spacing w:val="8"/>
        </w:rPr>
        <w:t>。</w:t>
      </w:r>
    </w:p>
    <w:p w14:paraId="5637D56E">
      <w:pPr>
        <w:pStyle w:val="2"/>
        <w:spacing w:before="248" w:line="223" w:lineRule="auto"/>
        <w:ind w:left="27"/>
      </w:pPr>
      <w:r>
        <w:rPr>
          <w:rFonts w:ascii="楷体" w:hAnsi="楷体" w:eastAsia="楷体" w:cs="楷体"/>
          <w:b/>
          <w:bCs/>
          <w:spacing w:val="8"/>
        </w:rPr>
        <w:t>7.9</w:t>
      </w:r>
      <w:r>
        <w:rPr>
          <w:rFonts w:ascii="楷体" w:hAnsi="楷体" w:eastAsia="楷体" w:cs="楷体"/>
          <w:spacing w:val="8"/>
        </w:rPr>
        <w:t xml:space="preserve">  </w:t>
      </w:r>
      <w:r>
        <w:rPr>
          <w:spacing w:val="8"/>
        </w:rPr>
        <w:t>对比剂</w:t>
      </w:r>
      <w:r>
        <w:rPr>
          <w:spacing w:val="8"/>
        </w:rPr>
        <w:t>使用过程中出现的血管外渗</w:t>
      </w:r>
      <w:r>
        <w:rPr>
          <w:spacing w:val="8"/>
        </w:rPr>
        <w:t>，应引起重视。</w:t>
      </w:r>
    </w:p>
    <w:p w14:paraId="47FFAFFB">
      <w:pPr>
        <w:spacing w:before="249" w:line="226" w:lineRule="auto"/>
        <w:ind w:left="22"/>
        <w:rPr>
          <w:rFonts w:ascii="黑体" w:hAnsi="黑体" w:eastAsia="黑体" w:cs="黑体"/>
          <w:sz w:val="31"/>
          <w:szCs w:val="31"/>
        </w:rPr>
      </w:pPr>
      <w:r>
        <w:rPr>
          <w:rFonts w:ascii="黑体" w:hAnsi="黑体" w:eastAsia="黑体" w:cs="黑体"/>
          <w:b/>
          <w:bCs/>
          <w:spacing w:val="1"/>
          <w:sz w:val="31"/>
          <w:szCs w:val="31"/>
        </w:rPr>
        <w:t>8</w:t>
      </w:r>
      <w:r>
        <w:rPr>
          <w:rFonts w:ascii="黑体" w:hAnsi="黑体" w:eastAsia="黑体" w:cs="黑体"/>
          <w:spacing w:val="15"/>
          <w:sz w:val="31"/>
          <w:szCs w:val="31"/>
        </w:rPr>
        <w:t xml:space="preserve">  </w:t>
      </w:r>
      <w:r>
        <w:rPr>
          <w:rFonts w:ascii="黑体" w:hAnsi="黑体" w:eastAsia="黑体" w:cs="黑体"/>
          <w:b/>
          <w:bCs/>
          <w:spacing w:val="1"/>
          <w:sz w:val="31"/>
          <w:szCs w:val="31"/>
        </w:rPr>
        <w:t>其他说明</w:t>
      </w:r>
    </w:p>
    <w:p w14:paraId="52534741">
      <w:pPr>
        <w:spacing w:line="226" w:lineRule="auto"/>
        <w:rPr>
          <w:rFonts w:ascii="黑体" w:hAnsi="黑体" w:eastAsia="黑体" w:cs="黑体"/>
          <w:sz w:val="31"/>
          <w:szCs w:val="31"/>
        </w:rPr>
        <w:sectPr>
          <w:footerReference r:id="rId15" w:type="default"/>
          <w:pgSz w:w="11906" w:h="16839"/>
          <w:pgMar w:top="841" w:right="1550" w:bottom="1187" w:left="1785" w:header="0" w:footer="999" w:gutter="0"/>
          <w:cols w:space="720" w:num="1"/>
        </w:sectPr>
      </w:pPr>
    </w:p>
    <w:p w14:paraId="640F71DC">
      <w:pPr>
        <w:pStyle w:val="2"/>
        <w:spacing w:before="176" w:line="367" w:lineRule="auto"/>
        <w:ind w:left="25" w:right="153" w:firstLine="642"/>
        <w:jc w:val="both"/>
        <w:rPr>
          <w:spacing w:val="8"/>
        </w:rPr>
      </w:pPr>
      <w:r>
        <w:rPr>
          <w:spacing w:val="8"/>
        </w:rPr>
        <w:t>本实施指引参考中国医师协会发布的《住院医师规范化 培训临床操作技能床旁教学指南（2021年版）》和中华医学 会放射学分会对比剂安全使用工作组编写的《碘对比剂</w:t>
      </w:r>
      <w:r>
        <w:rPr>
          <w:spacing w:val="8"/>
        </w:rPr>
        <w:t>使用 指南（第2版）》，适用于全国住院医师规范化培训放射科 专业基地开展的对比剂不良反应识别与处理教学活动</w:t>
      </w:r>
      <w:r>
        <w:rPr>
          <w:spacing w:val="8"/>
        </w:rPr>
        <w:t>，各专 业基地可以根据实际情况进行适当调整，但不能偏离其基本 框架。</w:t>
      </w:r>
    </w:p>
    <w:p w14:paraId="3586C845">
      <w:pPr>
        <w:spacing w:before="47" w:line="230" w:lineRule="auto"/>
        <w:ind w:left="17"/>
        <w:rPr>
          <w:rFonts w:ascii="黑体" w:hAnsi="黑体" w:eastAsia="黑体" w:cs="黑体"/>
          <w:sz w:val="31"/>
          <w:szCs w:val="31"/>
        </w:rPr>
      </w:pPr>
      <w:r>
        <w:rPr>
          <w:rFonts w:ascii="黑体" w:hAnsi="黑体" w:eastAsia="黑体" w:cs="黑体"/>
          <w:b/>
          <w:bCs/>
          <w:spacing w:val="-7"/>
          <w:sz w:val="31"/>
          <w:szCs w:val="31"/>
        </w:rPr>
        <w:t>9</w:t>
      </w:r>
      <w:r>
        <w:rPr>
          <w:rFonts w:ascii="黑体" w:hAnsi="黑体" w:eastAsia="黑体" w:cs="黑体"/>
          <w:spacing w:val="22"/>
          <w:sz w:val="31"/>
          <w:szCs w:val="31"/>
        </w:rPr>
        <w:t xml:space="preserve">  </w:t>
      </w:r>
      <w:r>
        <w:rPr>
          <w:rFonts w:ascii="黑体" w:hAnsi="黑体" w:eastAsia="黑体" w:cs="黑体"/>
          <w:b/>
          <w:bCs/>
          <w:spacing w:val="-7"/>
          <w:sz w:val="31"/>
          <w:szCs w:val="31"/>
        </w:rPr>
        <w:t>附件</w:t>
      </w:r>
    </w:p>
    <w:p w14:paraId="1BCCE305">
      <w:pPr>
        <w:pStyle w:val="2"/>
        <w:spacing w:before="236" w:line="322" w:lineRule="auto"/>
        <w:ind w:left="26" w:right="156" w:hanging="9"/>
        <w:rPr>
          <w:spacing w:val="8"/>
        </w:rPr>
      </w:pPr>
      <w:r>
        <w:rPr>
          <w:rFonts w:ascii="楷体" w:hAnsi="楷体" w:eastAsia="楷体" w:cs="楷体"/>
          <w:b/>
          <w:bCs/>
          <w:spacing w:val="8"/>
        </w:rPr>
        <w:t>9.1</w:t>
      </w:r>
      <w:r>
        <w:rPr>
          <w:rFonts w:ascii="楷体" w:hAnsi="楷体" w:eastAsia="楷体" w:cs="楷体"/>
          <w:spacing w:val="8"/>
        </w:rPr>
        <w:t xml:space="preserve">  </w:t>
      </w:r>
      <w:r>
        <w:rPr>
          <w:spacing w:val="8"/>
        </w:rPr>
        <w:t>住院医师规范化培训放射</w:t>
      </w:r>
      <w:r>
        <w:rPr>
          <w:spacing w:val="8"/>
        </w:rPr>
        <w:t>科专业临床操作技能指导实  施指引：对比剂不良反应识别与处理教学活动评</w:t>
      </w:r>
      <w:r>
        <w:rPr>
          <w:spacing w:val="8"/>
        </w:rPr>
        <w:t>分表（督导 专家/同行评议使用）</w:t>
      </w:r>
    </w:p>
    <w:p w14:paraId="3CBDC292">
      <w:pPr>
        <w:pStyle w:val="2"/>
        <w:spacing w:before="252" w:line="297" w:lineRule="auto"/>
        <w:ind w:left="26" w:hanging="9"/>
      </w:pPr>
      <w:r>
        <w:rPr>
          <w:rFonts w:ascii="楷体" w:hAnsi="楷体" w:eastAsia="楷体" w:cs="楷体"/>
          <w:b/>
          <w:bCs/>
          <w:spacing w:val="8"/>
        </w:rPr>
        <w:t>9.2</w:t>
      </w:r>
      <w:r>
        <w:rPr>
          <w:rFonts w:ascii="楷体" w:hAnsi="楷体" w:eastAsia="楷体" w:cs="楷体"/>
          <w:spacing w:val="8"/>
        </w:rPr>
        <w:t xml:space="preserve">  </w:t>
      </w:r>
      <w:r>
        <w:rPr>
          <w:spacing w:val="8"/>
        </w:rPr>
        <w:t>住院医师规范化培训放射</w:t>
      </w:r>
      <w:r>
        <w:rPr>
          <w:spacing w:val="8"/>
        </w:rPr>
        <w:t>科专业临床操作技能指导实   施指引：对比剂不良反应识别与处理评分表（指导医师使用）</w:t>
      </w:r>
    </w:p>
    <w:p w14:paraId="24C8A19B">
      <w:pPr>
        <w:spacing w:line="297" w:lineRule="auto"/>
        <w:sectPr>
          <w:footerReference r:id="rId16" w:type="default"/>
          <w:pgSz w:w="11906" w:h="16839"/>
          <w:pgMar w:top="841" w:right="1645" w:bottom="1189" w:left="1785" w:header="0" w:footer="999" w:gutter="0"/>
          <w:cols w:space="720" w:num="1"/>
        </w:sectPr>
      </w:pPr>
    </w:p>
    <w:p w14:paraId="22B6C5F6">
      <w:pPr>
        <w:pStyle w:val="2"/>
        <w:spacing w:before="42" w:line="355" w:lineRule="auto"/>
        <w:ind w:left="167" w:right="4859" w:hanging="17"/>
        <w:rPr>
          <w:rFonts w:ascii="黑体" w:hAnsi="黑体" w:eastAsia="黑体" w:cs="黑体"/>
        </w:rPr>
      </w:pPr>
      <w:r>
        <w:rPr>
          <w:rFonts w:ascii="黑体" w:hAnsi="黑体" w:eastAsia="黑体" w:cs="黑体"/>
          <w:b/>
          <w:bCs/>
          <w:spacing w:val="-7"/>
        </w:rPr>
        <w:t>附件</w:t>
      </w:r>
      <w:r>
        <w:rPr>
          <w:rFonts w:ascii="黑体" w:hAnsi="黑体" w:eastAsia="黑体" w:cs="黑体"/>
          <w:spacing w:val="-44"/>
        </w:rPr>
        <w:t xml:space="preserve"> </w:t>
      </w:r>
      <w:r>
        <w:rPr>
          <w:rFonts w:ascii="黑体" w:hAnsi="黑体" w:eastAsia="黑体" w:cs="黑体"/>
          <w:b/>
          <w:bCs/>
          <w:spacing w:val="-7"/>
        </w:rPr>
        <w:t>1</w:t>
      </w:r>
    </w:p>
    <w:p w14:paraId="6A98B460">
      <w:pPr>
        <w:pStyle w:val="2"/>
        <w:spacing w:before="56" w:line="221" w:lineRule="auto"/>
        <w:ind w:left="454"/>
      </w:pPr>
      <w:r>
        <w:rPr>
          <w:b/>
          <w:bCs/>
          <w:spacing w:val="7"/>
        </w:rPr>
        <w:t>住院医师规范化培训放</w:t>
      </w:r>
      <w:r>
        <w:rPr>
          <w:rFonts w:ascii="宋体" w:hAnsi="宋体" w:eastAsia="宋体" w:cs="宋体"/>
          <w:b/>
          <w:bCs/>
          <w:spacing w:val="7"/>
        </w:rPr>
        <w:t>射</w:t>
      </w:r>
      <w:r>
        <w:rPr>
          <w:b/>
          <w:bCs/>
          <w:spacing w:val="7"/>
        </w:rPr>
        <w:t>科专业临床操作技能指导实施</w:t>
      </w:r>
    </w:p>
    <w:p w14:paraId="2B9A13BF">
      <w:pPr>
        <w:pStyle w:val="2"/>
        <w:spacing w:before="253" w:line="223" w:lineRule="auto"/>
        <w:ind w:left="773"/>
      </w:pPr>
      <w:r>
        <w:rPr>
          <w:b/>
          <w:bCs/>
          <w:spacing w:val="7"/>
        </w:rPr>
        <w:t>指引：对比</w:t>
      </w:r>
      <w:r>
        <w:rPr>
          <w:rFonts w:ascii="宋体" w:hAnsi="宋体" w:eastAsia="宋体" w:cs="宋体"/>
          <w:b/>
          <w:bCs/>
          <w:spacing w:val="7"/>
        </w:rPr>
        <w:t>剂</w:t>
      </w:r>
      <w:r>
        <w:rPr>
          <w:b/>
          <w:bCs/>
          <w:spacing w:val="7"/>
        </w:rPr>
        <w:t>不</w:t>
      </w:r>
      <w:r>
        <w:rPr>
          <w:rFonts w:ascii="宋体" w:hAnsi="宋体" w:eastAsia="宋体" w:cs="宋体"/>
          <w:b/>
          <w:bCs/>
          <w:spacing w:val="7"/>
        </w:rPr>
        <w:t>良</w:t>
      </w:r>
      <w:r>
        <w:rPr>
          <w:b/>
          <w:bCs/>
          <w:spacing w:val="7"/>
        </w:rPr>
        <w:t>反应识别与处理教学活动评分表</w:t>
      </w:r>
    </w:p>
    <w:p w14:paraId="49320713">
      <w:pPr>
        <w:pStyle w:val="2"/>
        <w:spacing w:before="250" w:line="221" w:lineRule="auto"/>
        <w:ind w:left="2287"/>
      </w:pPr>
      <w:r>
        <w:rPr>
          <w:b/>
          <w:bCs/>
          <w:spacing w:val="6"/>
        </w:rPr>
        <w:t>（督导专家/同行评议使用）</w:t>
      </w:r>
    </w:p>
    <w:p w14:paraId="2B9B35A2">
      <w:pPr>
        <w:spacing w:line="395" w:lineRule="auto"/>
        <w:rPr>
          <w:rFonts w:ascii="Arial"/>
          <w:sz w:val="21"/>
        </w:rPr>
      </w:pPr>
    </w:p>
    <w:p w14:paraId="26D6AB99">
      <w:pPr>
        <w:pStyle w:val="2"/>
        <w:spacing w:before="65" w:line="225" w:lineRule="auto"/>
        <w:ind w:left="148"/>
        <w:rPr>
          <w:sz w:val="20"/>
          <w:szCs w:val="20"/>
        </w:rPr>
      </w:pPr>
      <w:r>
        <w:rPr>
          <w:spacing w:val="5"/>
          <w:sz w:val="20"/>
          <w:szCs w:val="20"/>
        </w:rPr>
        <w:t>培训基地：</w:t>
      </w:r>
      <w:r>
        <w:rPr>
          <w:spacing w:val="1"/>
          <w:sz w:val="20"/>
          <w:szCs w:val="20"/>
        </w:rPr>
        <w:t xml:space="preserve">                     </w:t>
      </w:r>
      <w:r>
        <w:rPr>
          <w:spacing w:val="5"/>
          <w:sz w:val="20"/>
          <w:szCs w:val="20"/>
        </w:rPr>
        <w:t>专业基地/科室：</w:t>
      </w:r>
    </w:p>
    <w:p w14:paraId="72E2DA95">
      <w:pPr>
        <w:spacing w:line="67" w:lineRule="exact"/>
      </w:pPr>
    </w:p>
    <w:tbl>
      <w:tblPr>
        <w:tblStyle w:val="5"/>
        <w:tblW w:w="7443" w:type="dxa"/>
        <w:tblInd w:w="148"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2077"/>
        <w:gridCol w:w="2233"/>
        <w:gridCol w:w="1680"/>
        <w:gridCol w:w="1453"/>
      </w:tblGrid>
      <w:tr w14:paraId="403A6DDD">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259" w:hRule="atLeast"/>
        </w:trPr>
        <w:tc>
          <w:tcPr>
            <w:tcW w:w="2077" w:type="dxa"/>
            <w:vAlign w:val="top"/>
          </w:tcPr>
          <w:p w14:paraId="448085D6">
            <w:pPr>
              <w:pStyle w:val="6"/>
              <w:spacing w:line="223" w:lineRule="auto"/>
            </w:pPr>
            <w:r>
              <w:rPr>
                <w:spacing w:val="6"/>
              </w:rPr>
              <w:t>操作技能项目：</w:t>
            </w:r>
          </w:p>
        </w:tc>
        <w:tc>
          <w:tcPr>
            <w:tcW w:w="2233" w:type="dxa"/>
            <w:vAlign w:val="top"/>
          </w:tcPr>
          <w:p w14:paraId="79EA9FDE">
            <w:pPr>
              <w:pStyle w:val="6"/>
              <w:spacing w:line="226" w:lineRule="auto"/>
              <w:ind w:left="1071"/>
            </w:pPr>
            <w:r>
              <w:rPr>
                <w:spacing w:val="5"/>
              </w:rPr>
              <w:t>指导地点：</w:t>
            </w:r>
          </w:p>
        </w:tc>
        <w:tc>
          <w:tcPr>
            <w:tcW w:w="1680" w:type="dxa"/>
            <w:vAlign w:val="top"/>
          </w:tcPr>
          <w:p w14:paraId="387F1B11">
            <w:pPr>
              <w:rPr>
                <w:rFonts w:ascii="Arial"/>
                <w:sz w:val="21"/>
              </w:rPr>
            </w:pPr>
          </w:p>
        </w:tc>
        <w:tc>
          <w:tcPr>
            <w:tcW w:w="1453" w:type="dxa"/>
            <w:vAlign w:val="top"/>
          </w:tcPr>
          <w:p w14:paraId="46397681">
            <w:pPr>
              <w:rPr>
                <w:rFonts w:ascii="Arial"/>
                <w:sz w:val="21"/>
              </w:rPr>
            </w:pPr>
          </w:p>
        </w:tc>
      </w:tr>
      <w:tr w14:paraId="5AD44BBA">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12" w:hRule="atLeast"/>
        </w:trPr>
        <w:tc>
          <w:tcPr>
            <w:tcW w:w="2077" w:type="dxa"/>
            <w:vAlign w:val="top"/>
          </w:tcPr>
          <w:p w14:paraId="7F81B2D6">
            <w:pPr>
              <w:pStyle w:val="6"/>
              <w:spacing w:before="53" w:line="225" w:lineRule="auto"/>
            </w:pPr>
            <w:r>
              <w:rPr>
                <w:spacing w:val="5"/>
              </w:rPr>
              <w:t>指导医师：</w:t>
            </w:r>
          </w:p>
        </w:tc>
        <w:tc>
          <w:tcPr>
            <w:tcW w:w="2233" w:type="dxa"/>
            <w:vAlign w:val="top"/>
          </w:tcPr>
          <w:p w14:paraId="475368CD">
            <w:pPr>
              <w:pStyle w:val="6"/>
              <w:spacing w:before="53" w:line="225" w:lineRule="auto"/>
              <w:ind w:left="779"/>
            </w:pPr>
            <w:r>
              <w:rPr>
                <w:spacing w:val="3"/>
              </w:rPr>
              <w:t>□主任医师</w:t>
            </w:r>
          </w:p>
        </w:tc>
        <w:tc>
          <w:tcPr>
            <w:tcW w:w="1680" w:type="dxa"/>
            <w:vAlign w:val="top"/>
          </w:tcPr>
          <w:p w14:paraId="0BDEC5C9">
            <w:pPr>
              <w:pStyle w:val="6"/>
              <w:spacing w:before="53" w:line="225" w:lineRule="auto"/>
              <w:ind w:left="226"/>
            </w:pPr>
            <w:r>
              <w:rPr>
                <w:spacing w:val="4"/>
              </w:rPr>
              <w:t>□副主任医师</w:t>
            </w:r>
          </w:p>
        </w:tc>
        <w:tc>
          <w:tcPr>
            <w:tcW w:w="1453" w:type="dxa"/>
            <w:vAlign w:val="top"/>
          </w:tcPr>
          <w:p w14:paraId="4BB756FA">
            <w:pPr>
              <w:pStyle w:val="6"/>
              <w:spacing w:before="53" w:line="225" w:lineRule="auto"/>
              <w:ind w:left="226"/>
            </w:pPr>
            <w:r>
              <w:rPr>
                <w:spacing w:val="3"/>
              </w:rPr>
              <w:t>□主治医师</w:t>
            </w:r>
          </w:p>
        </w:tc>
      </w:tr>
      <w:tr w14:paraId="79CC79A9">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260" w:hRule="atLeast"/>
        </w:trPr>
        <w:tc>
          <w:tcPr>
            <w:tcW w:w="2077" w:type="dxa"/>
            <w:vAlign w:val="top"/>
          </w:tcPr>
          <w:p w14:paraId="5582ABBB">
            <w:pPr>
              <w:pStyle w:val="6"/>
              <w:spacing w:before="52" w:line="182" w:lineRule="auto"/>
              <w:ind w:left="1"/>
            </w:pPr>
            <w:r>
              <w:rPr>
                <w:spacing w:val="5"/>
              </w:rPr>
              <w:t>住院医师：</w:t>
            </w:r>
          </w:p>
        </w:tc>
        <w:tc>
          <w:tcPr>
            <w:tcW w:w="2233" w:type="dxa"/>
            <w:vAlign w:val="top"/>
          </w:tcPr>
          <w:p w14:paraId="3507B783">
            <w:pPr>
              <w:pStyle w:val="6"/>
              <w:spacing w:before="52" w:line="182" w:lineRule="auto"/>
              <w:ind w:left="779"/>
            </w:pPr>
            <w:r>
              <w:rPr>
                <w:spacing w:val="4"/>
              </w:rPr>
              <w:t>□住培第一年</w:t>
            </w:r>
          </w:p>
        </w:tc>
        <w:tc>
          <w:tcPr>
            <w:tcW w:w="1680" w:type="dxa"/>
            <w:vAlign w:val="top"/>
          </w:tcPr>
          <w:p w14:paraId="183EFEE7">
            <w:pPr>
              <w:pStyle w:val="6"/>
              <w:spacing w:before="52" w:line="182" w:lineRule="auto"/>
              <w:ind w:left="226"/>
            </w:pPr>
            <w:r>
              <w:rPr>
                <w:spacing w:val="4"/>
              </w:rPr>
              <w:t>□住培第二年</w:t>
            </w:r>
          </w:p>
        </w:tc>
        <w:tc>
          <w:tcPr>
            <w:tcW w:w="1453" w:type="dxa"/>
            <w:vAlign w:val="top"/>
          </w:tcPr>
          <w:p w14:paraId="1BFC9E04">
            <w:pPr>
              <w:pStyle w:val="6"/>
              <w:spacing w:before="52" w:line="182" w:lineRule="auto"/>
              <w:jc w:val="right"/>
            </w:pPr>
            <w:r>
              <w:rPr>
                <w:spacing w:val="4"/>
              </w:rPr>
              <w:t>□住培第三年</w:t>
            </w:r>
          </w:p>
        </w:tc>
      </w:tr>
    </w:tbl>
    <w:p w14:paraId="782927C1">
      <w:pPr>
        <w:pStyle w:val="2"/>
        <w:spacing w:before="103" w:line="226" w:lineRule="auto"/>
        <w:ind w:left="148"/>
        <w:rPr>
          <w:sz w:val="20"/>
          <w:szCs w:val="20"/>
        </w:rPr>
      </w:pPr>
      <w:r>
        <w:rPr>
          <w:spacing w:val="4"/>
          <w:sz w:val="20"/>
          <w:szCs w:val="20"/>
        </w:rPr>
        <w:t>指导模式：</w:t>
      </w:r>
      <w:r>
        <w:rPr>
          <w:spacing w:val="1"/>
          <w:sz w:val="20"/>
          <w:szCs w:val="20"/>
        </w:rPr>
        <w:t xml:space="preserve">                  </w:t>
      </w:r>
      <w:r>
        <w:rPr>
          <w:spacing w:val="4"/>
          <w:sz w:val="20"/>
          <w:szCs w:val="20"/>
        </w:rPr>
        <w:t>□示教模式</w:t>
      </w:r>
      <w:r>
        <w:rPr>
          <w:spacing w:val="54"/>
          <w:sz w:val="20"/>
          <w:szCs w:val="20"/>
        </w:rPr>
        <w:t xml:space="preserve"> </w:t>
      </w:r>
      <w:r>
        <w:rPr>
          <w:spacing w:val="4"/>
          <w:sz w:val="20"/>
          <w:szCs w:val="20"/>
        </w:rPr>
        <w:t>□</w:t>
      </w:r>
      <w:r>
        <w:rPr>
          <w:rFonts w:ascii="宋体" w:hAnsi="宋体" w:eastAsia="宋体" w:cs="宋体"/>
          <w:spacing w:val="4"/>
          <w:sz w:val="20"/>
          <w:szCs w:val="20"/>
        </w:rPr>
        <w:t>带</w:t>
      </w:r>
      <w:r>
        <w:rPr>
          <w:spacing w:val="4"/>
          <w:sz w:val="20"/>
          <w:szCs w:val="20"/>
        </w:rPr>
        <w:t>教模式</w:t>
      </w:r>
      <w:r>
        <w:rPr>
          <w:spacing w:val="40"/>
          <w:sz w:val="20"/>
          <w:szCs w:val="20"/>
        </w:rPr>
        <w:t xml:space="preserve"> </w:t>
      </w:r>
      <w:r>
        <w:rPr>
          <w:spacing w:val="4"/>
          <w:sz w:val="20"/>
          <w:szCs w:val="20"/>
        </w:rPr>
        <w:t>□协助模式</w:t>
      </w:r>
      <w:r>
        <w:rPr>
          <w:spacing w:val="41"/>
          <w:sz w:val="20"/>
          <w:szCs w:val="20"/>
        </w:rPr>
        <w:t xml:space="preserve"> </w:t>
      </w:r>
      <w:r>
        <w:rPr>
          <w:spacing w:val="4"/>
          <w:sz w:val="20"/>
          <w:szCs w:val="20"/>
        </w:rPr>
        <w:t>□应</w:t>
      </w:r>
      <w:r>
        <w:rPr>
          <w:rFonts w:ascii="宋体" w:hAnsi="宋体" w:eastAsia="宋体" w:cs="宋体"/>
          <w:spacing w:val="4"/>
          <w:sz w:val="20"/>
          <w:szCs w:val="20"/>
        </w:rPr>
        <w:t>急</w:t>
      </w:r>
      <w:r>
        <w:rPr>
          <w:rFonts w:ascii="宋体" w:hAnsi="宋体" w:eastAsia="宋体" w:cs="宋体"/>
          <w:spacing w:val="3"/>
          <w:sz w:val="20"/>
          <w:szCs w:val="20"/>
        </w:rPr>
        <w:t>演</w:t>
      </w:r>
      <w:r>
        <w:rPr>
          <w:spacing w:val="3"/>
          <w:sz w:val="20"/>
          <w:szCs w:val="20"/>
        </w:rPr>
        <w:t>练模式</w:t>
      </w:r>
    </w:p>
    <w:p w14:paraId="7E42D7C0">
      <w:pPr>
        <w:spacing w:line="16" w:lineRule="exact"/>
      </w:pPr>
    </w:p>
    <w:tbl>
      <w:tblPr>
        <w:tblStyle w:val="5"/>
        <w:tblW w:w="857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36"/>
        <w:gridCol w:w="5788"/>
        <w:gridCol w:w="734"/>
        <w:gridCol w:w="817"/>
      </w:tblGrid>
      <w:tr w14:paraId="70F89F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1236" w:type="dxa"/>
            <w:vAlign w:val="top"/>
          </w:tcPr>
          <w:p w14:paraId="15A7DA04">
            <w:pPr>
              <w:pStyle w:val="6"/>
              <w:spacing w:before="184" w:line="225" w:lineRule="auto"/>
              <w:ind w:left="198"/>
            </w:pPr>
            <w:r>
              <w:rPr>
                <w:b/>
                <w:bCs/>
                <w:spacing w:val="7"/>
              </w:rPr>
              <w:t>考核项目</w:t>
            </w:r>
          </w:p>
        </w:tc>
        <w:tc>
          <w:tcPr>
            <w:tcW w:w="5788" w:type="dxa"/>
            <w:vAlign w:val="top"/>
          </w:tcPr>
          <w:p w14:paraId="44B83451">
            <w:pPr>
              <w:pStyle w:val="6"/>
              <w:spacing w:before="184" w:line="225" w:lineRule="auto"/>
              <w:ind w:left="2716"/>
            </w:pPr>
            <w:r>
              <w:rPr>
                <w:b/>
                <w:bCs/>
                <w:spacing w:val="-1"/>
              </w:rPr>
              <w:t>内容要求</w:t>
            </w:r>
          </w:p>
        </w:tc>
        <w:tc>
          <w:tcPr>
            <w:tcW w:w="734" w:type="dxa"/>
            <w:vAlign w:val="top"/>
          </w:tcPr>
          <w:p w14:paraId="201E3543">
            <w:pPr>
              <w:pStyle w:val="6"/>
              <w:spacing w:before="184" w:line="225" w:lineRule="auto"/>
              <w:ind w:left="172"/>
            </w:pPr>
            <w:r>
              <w:rPr>
                <w:b/>
                <w:bCs/>
                <w:spacing w:val="-1"/>
              </w:rPr>
              <w:t>满分</w:t>
            </w:r>
          </w:p>
        </w:tc>
        <w:tc>
          <w:tcPr>
            <w:tcW w:w="817" w:type="dxa"/>
            <w:vAlign w:val="top"/>
          </w:tcPr>
          <w:p w14:paraId="5D1F0AE7">
            <w:pPr>
              <w:pStyle w:val="6"/>
              <w:spacing w:before="184" w:line="225" w:lineRule="auto"/>
              <w:ind w:left="205"/>
            </w:pPr>
            <w:r>
              <w:rPr>
                <w:b/>
                <w:bCs/>
                <w:spacing w:val="2"/>
              </w:rPr>
              <w:t>得分</w:t>
            </w:r>
          </w:p>
        </w:tc>
      </w:tr>
      <w:tr w14:paraId="09B17B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1236" w:type="dxa"/>
            <w:vMerge w:val="restart"/>
            <w:tcBorders>
              <w:bottom w:val="nil"/>
            </w:tcBorders>
            <w:vAlign w:val="top"/>
          </w:tcPr>
          <w:p w14:paraId="328D0B75">
            <w:pPr>
              <w:pStyle w:val="6"/>
              <w:spacing w:before="191" w:line="273" w:lineRule="auto"/>
              <w:ind w:left="173" w:right="176" w:firstLine="32"/>
            </w:pPr>
            <w:r>
              <w:rPr>
                <w:spacing w:val="6"/>
              </w:rPr>
              <w:t>组织安排</w:t>
            </w:r>
            <w:r>
              <w:rPr>
                <w:spacing w:val="2"/>
              </w:rPr>
              <w:t xml:space="preserve"> </w:t>
            </w:r>
            <w:r>
              <w:rPr>
                <w:spacing w:val="-7"/>
              </w:rPr>
              <w:t>（</w:t>
            </w:r>
            <w:r>
              <w:rPr>
                <w:spacing w:val="-49"/>
              </w:rPr>
              <w:t xml:space="preserve"> </w:t>
            </w:r>
            <w:r>
              <w:rPr>
                <w:spacing w:val="-7"/>
              </w:rPr>
              <w:t>15</w:t>
            </w:r>
            <w:r>
              <w:rPr>
                <w:spacing w:val="-36"/>
              </w:rPr>
              <w:t xml:space="preserve"> </w:t>
            </w:r>
            <w:r>
              <w:rPr>
                <w:spacing w:val="-7"/>
              </w:rPr>
              <w:t>分）</w:t>
            </w:r>
          </w:p>
        </w:tc>
        <w:tc>
          <w:tcPr>
            <w:tcW w:w="5788" w:type="dxa"/>
            <w:vAlign w:val="top"/>
          </w:tcPr>
          <w:p w14:paraId="789DD040">
            <w:pPr>
              <w:pStyle w:val="6"/>
              <w:spacing w:before="118" w:line="224" w:lineRule="auto"/>
              <w:ind w:left="118"/>
            </w:pPr>
            <w:r>
              <w:rPr>
                <w:spacing w:val="8"/>
              </w:rPr>
              <w:t>专业基地的教学组织符合规范要求</w:t>
            </w:r>
          </w:p>
        </w:tc>
        <w:tc>
          <w:tcPr>
            <w:tcW w:w="734" w:type="dxa"/>
            <w:vAlign w:val="top"/>
          </w:tcPr>
          <w:p w14:paraId="117A5499">
            <w:pPr>
              <w:pStyle w:val="6"/>
              <w:spacing w:before="145" w:line="187" w:lineRule="auto"/>
              <w:ind w:left="282"/>
            </w:pPr>
            <w:r>
              <w:rPr>
                <w:spacing w:val="-6"/>
              </w:rPr>
              <w:t>10</w:t>
            </w:r>
          </w:p>
        </w:tc>
        <w:tc>
          <w:tcPr>
            <w:tcW w:w="817" w:type="dxa"/>
            <w:vAlign w:val="top"/>
          </w:tcPr>
          <w:p w14:paraId="36E5D02E">
            <w:pPr>
              <w:rPr>
                <w:rFonts w:ascii="Arial"/>
                <w:sz w:val="21"/>
              </w:rPr>
            </w:pPr>
          </w:p>
        </w:tc>
      </w:tr>
      <w:tr w14:paraId="7BEE9B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236" w:type="dxa"/>
            <w:vMerge w:val="continue"/>
            <w:tcBorders>
              <w:top w:val="nil"/>
            </w:tcBorders>
            <w:vAlign w:val="top"/>
          </w:tcPr>
          <w:p w14:paraId="15FFCFC3">
            <w:pPr>
              <w:rPr>
                <w:rFonts w:ascii="Arial"/>
                <w:sz w:val="21"/>
              </w:rPr>
            </w:pPr>
          </w:p>
        </w:tc>
        <w:tc>
          <w:tcPr>
            <w:tcW w:w="5788" w:type="dxa"/>
            <w:vAlign w:val="top"/>
          </w:tcPr>
          <w:p w14:paraId="6AEBDDBA">
            <w:pPr>
              <w:pStyle w:val="6"/>
              <w:spacing w:before="119" w:line="224" w:lineRule="auto"/>
              <w:ind w:left="114"/>
            </w:pPr>
            <w:r>
              <w:rPr>
                <w:spacing w:val="8"/>
              </w:rPr>
              <w:t>指导医师资质符合要求</w:t>
            </w:r>
          </w:p>
        </w:tc>
        <w:tc>
          <w:tcPr>
            <w:tcW w:w="734" w:type="dxa"/>
            <w:vAlign w:val="top"/>
          </w:tcPr>
          <w:p w14:paraId="6DEE0DCC">
            <w:pPr>
              <w:pStyle w:val="6"/>
              <w:spacing w:before="149" w:line="184" w:lineRule="auto"/>
              <w:ind w:left="332"/>
            </w:pPr>
            <w:r>
              <w:t>5</w:t>
            </w:r>
          </w:p>
        </w:tc>
        <w:tc>
          <w:tcPr>
            <w:tcW w:w="817" w:type="dxa"/>
            <w:vAlign w:val="top"/>
          </w:tcPr>
          <w:p w14:paraId="4330A633">
            <w:pPr>
              <w:rPr>
                <w:rFonts w:ascii="Arial"/>
                <w:sz w:val="21"/>
              </w:rPr>
            </w:pPr>
          </w:p>
        </w:tc>
      </w:tr>
      <w:tr w14:paraId="58B5EF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0" w:hRule="atLeast"/>
        </w:trPr>
        <w:tc>
          <w:tcPr>
            <w:tcW w:w="1236" w:type="dxa"/>
            <w:vMerge w:val="restart"/>
            <w:tcBorders>
              <w:bottom w:val="nil"/>
            </w:tcBorders>
            <w:vAlign w:val="top"/>
          </w:tcPr>
          <w:p w14:paraId="5FFCB6D9">
            <w:pPr>
              <w:spacing w:line="249" w:lineRule="auto"/>
              <w:rPr>
                <w:rFonts w:ascii="Arial"/>
                <w:sz w:val="21"/>
              </w:rPr>
            </w:pPr>
          </w:p>
          <w:p w14:paraId="07A28211">
            <w:pPr>
              <w:spacing w:line="250" w:lineRule="auto"/>
              <w:rPr>
                <w:rFonts w:ascii="Arial"/>
                <w:sz w:val="21"/>
              </w:rPr>
            </w:pPr>
          </w:p>
          <w:p w14:paraId="3B705960">
            <w:pPr>
              <w:spacing w:line="250" w:lineRule="auto"/>
              <w:rPr>
                <w:rFonts w:ascii="Arial"/>
                <w:sz w:val="21"/>
              </w:rPr>
            </w:pPr>
          </w:p>
          <w:p w14:paraId="505C39C0">
            <w:pPr>
              <w:spacing w:line="250" w:lineRule="auto"/>
              <w:rPr>
                <w:rFonts w:ascii="Arial"/>
                <w:sz w:val="21"/>
              </w:rPr>
            </w:pPr>
          </w:p>
          <w:p w14:paraId="65FDC495">
            <w:pPr>
              <w:spacing w:line="250" w:lineRule="auto"/>
              <w:rPr>
                <w:rFonts w:ascii="Arial"/>
                <w:sz w:val="21"/>
              </w:rPr>
            </w:pPr>
          </w:p>
          <w:p w14:paraId="3CF743E0">
            <w:pPr>
              <w:pStyle w:val="6"/>
              <w:spacing w:before="65" w:line="273" w:lineRule="auto"/>
              <w:ind w:left="173" w:right="176" w:firstLine="30"/>
            </w:pPr>
            <w:r>
              <w:rPr>
                <w:spacing w:val="7"/>
              </w:rPr>
              <w:t>教学过程</w:t>
            </w:r>
            <w:r>
              <w:t xml:space="preserve"> </w:t>
            </w:r>
            <w:r>
              <w:rPr>
                <w:spacing w:val="-6"/>
              </w:rPr>
              <w:t>（</w:t>
            </w:r>
            <w:r>
              <w:rPr>
                <w:spacing w:val="-54"/>
              </w:rPr>
              <w:t xml:space="preserve"> </w:t>
            </w:r>
            <w:r>
              <w:rPr>
                <w:spacing w:val="-6"/>
              </w:rPr>
              <w:t>40</w:t>
            </w:r>
            <w:r>
              <w:rPr>
                <w:spacing w:val="-36"/>
              </w:rPr>
              <w:t xml:space="preserve"> </w:t>
            </w:r>
            <w:r>
              <w:rPr>
                <w:spacing w:val="-6"/>
              </w:rPr>
              <w:t>分）</w:t>
            </w:r>
          </w:p>
        </w:tc>
        <w:tc>
          <w:tcPr>
            <w:tcW w:w="5788" w:type="dxa"/>
            <w:vAlign w:val="top"/>
          </w:tcPr>
          <w:p w14:paraId="0505111A">
            <w:pPr>
              <w:pStyle w:val="6"/>
              <w:spacing w:before="113" w:line="224" w:lineRule="auto"/>
              <w:ind w:left="116"/>
            </w:pPr>
            <w:r>
              <w:rPr>
                <w:spacing w:val="9"/>
              </w:rPr>
              <w:t>对比</w:t>
            </w:r>
            <w:r>
              <w:rPr>
                <w:rFonts w:ascii="宋体" w:hAnsi="宋体" w:eastAsia="宋体" w:cs="宋体"/>
                <w:spacing w:val="9"/>
              </w:rPr>
              <w:t>剂</w:t>
            </w:r>
            <w:r>
              <w:rPr>
                <w:spacing w:val="9"/>
              </w:rPr>
              <w:t>不</w:t>
            </w:r>
            <w:r>
              <w:rPr>
                <w:rFonts w:ascii="宋体" w:hAnsi="宋体" w:eastAsia="宋体" w:cs="宋体"/>
                <w:spacing w:val="9"/>
              </w:rPr>
              <w:t>良</w:t>
            </w:r>
            <w:r>
              <w:rPr>
                <w:spacing w:val="9"/>
              </w:rPr>
              <w:t>反应程度和教学模式的选择符合住院医师</w:t>
            </w:r>
            <w:r>
              <w:rPr>
                <w:rFonts w:ascii="宋体" w:hAnsi="宋体" w:eastAsia="宋体" w:cs="宋体"/>
                <w:spacing w:val="9"/>
              </w:rPr>
              <w:t>水</w:t>
            </w:r>
            <w:r>
              <w:rPr>
                <w:spacing w:val="9"/>
              </w:rPr>
              <w:t>平</w:t>
            </w:r>
          </w:p>
        </w:tc>
        <w:tc>
          <w:tcPr>
            <w:tcW w:w="734" w:type="dxa"/>
            <w:vAlign w:val="top"/>
          </w:tcPr>
          <w:p w14:paraId="5877F302">
            <w:pPr>
              <w:pStyle w:val="6"/>
              <w:spacing w:before="144" w:line="184" w:lineRule="auto"/>
              <w:ind w:left="332"/>
            </w:pPr>
            <w:r>
              <w:t>5</w:t>
            </w:r>
          </w:p>
        </w:tc>
        <w:tc>
          <w:tcPr>
            <w:tcW w:w="817" w:type="dxa"/>
            <w:vAlign w:val="top"/>
          </w:tcPr>
          <w:p w14:paraId="28247669">
            <w:pPr>
              <w:rPr>
                <w:rFonts w:ascii="Arial"/>
                <w:sz w:val="21"/>
              </w:rPr>
            </w:pPr>
          </w:p>
        </w:tc>
      </w:tr>
      <w:tr w14:paraId="7B1462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1236" w:type="dxa"/>
            <w:vMerge w:val="continue"/>
            <w:tcBorders>
              <w:top w:val="nil"/>
              <w:bottom w:val="nil"/>
            </w:tcBorders>
            <w:vAlign w:val="top"/>
          </w:tcPr>
          <w:p w14:paraId="2D5E5A73">
            <w:pPr>
              <w:rPr>
                <w:rFonts w:ascii="Arial"/>
                <w:sz w:val="21"/>
              </w:rPr>
            </w:pPr>
          </w:p>
        </w:tc>
        <w:tc>
          <w:tcPr>
            <w:tcW w:w="5788" w:type="dxa"/>
            <w:vAlign w:val="top"/>
          </w:tcPr>
          <w:p w14:paraId="5E228E87">
            <w:pPr>
              <w:pStyle w:val="6"/>
              <w:spacing w:before="120" w:line="225" w:lineRule="auto"/>
              <w:ind w:left="114"/>
            </w:pPr>
            <w:r>
              <w:rPr>
                <w:spacing w:val="8"/>
              </w:rPr>
              <w:t>指导医师准备充分</w:t>
            </w:r>
          </w:p>
        </w:tc>
        <w:tc>
          <w:tcPr>
            <w:tcW w:w="734" w:type="dxa"/>
            <w:vAlign w:val="top"/>
          </w:tcPr>
          <w:p w14:paraId="5FF31D31">
            <w:pPr>
              <w:pStyle w:val="6"/>
              <w:spacing w:before="150" w:line="184" w:lineRule="auto"/>
              <w:ind w:left="332"/>
            </w:pPr>
            <w:r>
              <w:t>5</w:t>
            </w:r>
          </w:p>
        </w:tc>
        <w:tc>
          <w:tcPr>
            <w:tcW w:w="817" w:type="dxa"/>
            <w:vAlign w:val="top"/>
          </w:tcPr>
          <w:p w14:paraId="20BB712C">
            <w:pPr>
              <w:rPr>
                <w:rFonts w:ascii="Arial"/>
                <w:sz w:val="21"/>
              </w:rPr>
            </w:pPr>
          </w:p>
        </w:tc>
      </w:tr>
      <w:tr w14:paraId="0C79AB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236" w:type="dxa"/>
            <w:vMerge w:val="continue"/>
            <w:tcBorders>
              <w:top w:val="nil"/>
              <w:bottom w:val="nil"/>
            </w:tcBorders>
            <w:vAlign w:val="top"/>
          </w:tcPr>
          <w:p w14:paraId="257C21CE">
            <w:pPr>
              <w:rPr>
                <w:rFonts w:ascii="Arial"/>
                <w:sz w:val="21"/>
              </w:rPr>
            </w:pPr>
          </w:p>
        </w:tc>
        <w:tc>
          <w:tcPr>
            <w:tcW w:w="5788" w:type="dxa"/>
            <w:vAlign w:val="top"/>
          </w:tcPr>
          <w:p w14:paraId="795A6319">
            <w:pPr>
              <w:pStyle w:val="6"/>
              <w:spacing w:before="120" w:line="225" w:lineRule="auto"/>
              <w:ind w:left="116"/>
            </w:pPr>
            <w:r>
              <w:rPr>
                <w:spacing w:val="8"/>
              </w:rPr>
              <w:t>参与的住院医师准备充分</w:t>
            </w:r>
          </w:p>
        </w:tc>
        <w:tc>
          <w:tcPr>
            <w:tcW w:w="734" w:type="dxa"/>
            <w:vAlign w:val="top"/>
          </w:tcPr>
          <w:p w14:paraId="4F596D0D">
            <w:pPr>
              <w:pStyle w:val="6"/>
              <w:spacing w:before="151" w:line="184" w:lineRule="auto"/>
              <w:ind w:left="332"/>
            </w:pPr>
            <w:r>
              <w:t>5</w:t>
            </w:r>
          </w:p>
        </w:tc>
        <w:tc>
          <w:tcPr>
            <w:tcW w:w="817" w:type="dxa"/>
            <w:vAlign w:val="top"/>
          </w:tcPr>
          <w:p w14:paraId="1565C7FF">
            <w:pPr>
              <w:rPr>
                <w:rFonts w:ascii="Arial"/>
                <w:sz w:val="21"/>
              </w:rPr>
            </w:pPr>
          </w:p>
        </w:tc>
      </w:tr>
      <w:tr w14:paraId="69A238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1236" w:type="dxa"/>
            <w:vMerge w:val="continue"/>
            <w:tcBorders>
              <w:top w:val="nil"/>
              <w:bottom w:val="nil"/>
            </w:tcBorders>
            <w:vAlign w:val="top"/>
          </w:tcPr>
          <w:p w14:paraId="60EB6B04">
            <w:pPr>
              <w:rPr>
                <w:rFonts w:ascii="Arial"/>
                <w:sz w:val="21"/>
              </w:rPr>
            </w:pPr>
          </w:p>
        </w:tc>
        <w:tc>
          <w:tcPr>
            <w:tcW w:w="5788" w:type="dxa"/>
            <w:vAlign w:val="top"/>
          </w:tcPr>
          <w:p w14:paraId="19FA769F">
            <w:pPr>
              <w:pStyle w:val="6"/>
              <w:spacing w:before="119" w:line="224" w:lineRule="auto"/>
              <w:ind w:left="114"/>
              <w:rPr>
                <w:rFonts w:ascii="宋体" w:hAnsi="宋体" w:eastAsia="宋体" w:cs="宋体"/>
              </w:rPr>
            </w:pPr>
            <w:r>
              <w:rPr>
                <w:spacing w:val="9"/>
              </w:rPr>
              <w:t>操作环境及设施等教学准备工作得</w:t>
            </w:r>
            <w:r>
              <w:rPr>
                <w:rFonts w:ascii="宋体" w:hAnsi="宋体" w:eastAsia="宋体" w:cs="宋体"/>
                <w:spacing w:val="9"/>
              </w:rPr>
              <w:t>当</w:t>
            </w:r>
          </w:p>
        </w:tc>
        <w:tc>
          <w:tcPr>
            <w:tcW w:w="734" w:type="dxa"/>
            <w:vAlign w:val="top"/>
          </w:tcPr>
          <w:p w14:paraId="73B29D1B">
            <w:pPr>
              <w:pStyle w:val="6"/>
              <w:spacing w:before="150" w:line="184" w:lineRule="auto"/>
              <w:ind w:left="332"/>
            </w:pPr>
            <w:r>
              <w:t>5</w:t>
            </w:r>
          </w:p>
        </w:tc>
        <w:tc>
          <w:tcPr>
            <w:tcW w:w="817" w:type="dxa"/>
            <w:vAlign w:val="top"/>
          </w:tcPr>
          <w:p w14:paraId="196462AC">
            <w:pPr>
              <w:rPr>
                <w:rFonts w:ascii="Arial"/>
                <w:sz w:val="21"/>
              </w:rPr>
            </w:pPr>
          </w:p>
        </w:tc>
      </w:tr>
      <w:tr w14:paraId="12B6AC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236" w:type="dxa"/>
            <w:vMerge w:val="continue"/>
            <w:tcBorders>
              <w:top w:val="nil"/>
              <w:bottom w:val="nil"/>
            </w:tcBorders>
            <w:vAlign w:val="top"/>
          </w:tcPr>
          <w:p w14:paraId="332C720F">
            <w:pPr>
              <w:rPr>
                <w:rFonts w:ascii="Arial"/>
                <w:sz w:val="21"/>
              </w:rPr>
            </w:pPr>
          </w:p>
        </w:tc>
        <w:tc>
          <w:tcPr>
            <w:tcW w:w="5788" w:type="dxa"/>
            <w:vAlign w:val="top"/>
          </w:tcPr>
          <w:p w14:paraId="29498EC4">
            <w:pPr>
              <w:pStyle w:val="6"/>
              <w:spacing w:before="120" w:line="224" w:lineRule="auto"/>
              <w:ind w:left="114"/>
              <w:rPr>
                <w:rFonts w:ascii="宋体" w:hAnsi="宋体" w:eastAsia="宋体" w:cs="宋体"/>
              </w:rPr>
            </w:pPr>
            <w:r>
              <w:rPr>
                <w:spacing w:val="9"/>
              </w:rPr>
              <w:t>操作前病情</w:t>
            </w:r>
            <w:r>
              <w:rPr>
                <w:rFonts w:ascii="宋体" w:hAnsi="宋体" w:eastAsia="宋体" w:cs="宋体"/>
                <w:spacing w:val="9"/>
              </w:rPr>
              <w:t>告</w:t>
            </w:r>
            <w:r>
              <w:rPr>
                <w:spacing w:val="9"/>
              </w:rPr>
              <w:t>知等教学准备工作得</w:t>
            </w:r>
            <w:r>
              <w:rPr>
                <w:rFonts w:ascii="宋体" w:hAnsi="宋体" w:eastAsia="宋体" w:cs="宋体"/>
                <w:spacing w:val="9"/>
              </w:rPr>
              <w:t>当</w:t>
            </w:r>
          </w:p>
        </w:tc>
        <w:tc>
          <w:tcPr>
            <w:tcW w:w="734" w:type="dxa"/>
            <w:vAlign w:val="top"/>
          </w:tcPr>
          <w:p w14:paraId="29D8239B">
            <w:pPr>
              <w:pStyle w:val="6"/>
              <w:spacing w:before="151" w:line="184" w:lineRule="auto"/>
              <w:ind w:left="332"/>
            </w:pPr>
            <w:r>
              <w:t>5</w:t>
            </w:r>
          </w:p>
        </w:tc>
        <w:tc>
          <w:tcPr>
            <w:tcW w:w="817" w:type="dxa"/>
            <w:vAlign w:val="top"/>
          </w:tcPr>
          <w:p w14:paraId="4191A5D8">
            <w:pPr>
              <w:rPr>
                <w:rFonts w:ascii="Arial"/>
                <w:sz w:val="21"/>
              </w:rPr>
            </w:pPr>
          </w:p>
        </w:tc>
      </w:tr>
      <w:tr w14:paraId="16A660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236" w:type="dxa"/>
            <w:vMerge w:val="continue"/>
            <w:tcBorders>
              <w:top w:val="nil"/>
              <w:bottom w:val="nil"/>
            </w:tcBorders>
            <w:vAlign w:val="top"/>
          </w:tcPr>
          <w:p w14:paraId="1F2FA137">
            <w:pPr>
              <w:rPr>
                <w:rFonts w:ascii="Arial"/>
                <w:sz w:val="21"/>
              </w:rPr>
            </w:pPr>
          </w:p>
        </w:tc>
        <w:tc>
          <w:tcPr>
            <w:tcW w:w="5788" w:type="dxa"/>
            <w:vAlign w:val="top"/>
          </w:tcPr>
          <w:p w14:paraId="1A9E9E6B">
            <w:pPr>
              <w:pStyle w:val="6"/>
              <w:spacing w:before="122" w:line="224" w:lineRule="auto"/>
              <w:ind w:left="114"/>
            </w:pPr>
            <w:r>
              <w:rPr>
                <w:spacing w:val="9"/>
              </w:rPr>
              <w:t>操作结</w:t>
            </w:r>
            <w:r>
              <w:rPr>
                <w:rFonts w:ascii="宋体" w:hAnsi="宋体" w:eastAsia="宋体" w:cs="宋体"/>
                <w:spacing w:val="9"/>
              </w:rPr>
              <w:t>束</w:t>
            </w:r>
            <w:r>
              <w:rPr>
                <w:spacing w:val="9"/>
              </w:rPr>
              <w:t>后反馈与总结全面，体现教学的效果</w:t>
            </w:r>
          </w:p>
        </w:tc>
        <w:tc>
          <w:tcPr>
            <w:tcW w:w="734" w:type="dxa"/>
            <w:vAlign w:val="top"/>
          </w:tcPr>
          <w:p w14:paraId="48FCA9B7">
            <w:pPr>
              <w:pStyle w:val="6"/>
              <w:spacing w:before="150" w:line="187" w:lineRule="auto"/>
              <w:ind w:left="282"/>
            </w:pPr>
            <w:r>
              <w:rPr>
                <w:spacing w:val="-6"/>
              </w:rPr>
              <w:t>10</w:t>
            </w:r>
          </w:p>
        </w:tc>
        <w:tc>
          <w:tcPr>
            <w:tcW w:w="817" w:type="dxa"/>
            <w:vAlign w:val="top"/>
          </w:tcPr>
          <w:p w14:paraId="08277212">
            <w:pPr>
              <w:rPr>
                <w:rFonts w:ascii="Arial"/>
                <w:sz w:val="21"/>
              </w:rPr>
            </w:pPr>
          </w:p>
        </w:tc>
      </w:tr>
      <w:tr w14:paraId="62CACE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236" w:type="dxa"/>
            <w:vMerge w:val="continue"/>
            <w:tcBorders>
              <w:top w:val="nil"/>
            </w:tcBorders>
            <w:vAlign w:val="top"/>
          </w:tcPr>
          <w:p w14:paraId="5D1B44A3">
            <w:pPr>
              <w:rPr>
                <w:rFonts w:ascii="Arial"/>
                <w:sz w:val="21"/>
              </w:rPr>
            </w:pPr>
          </w:p>
        </w:tc>
        <w:tc>
          <w:tcPr>
            <w:tcW w:w="5788" w:type="dxa"/>
            <w:vAlign w:val="top"/>
          </w:tcPr>
          <w:p w14:paraId="2DDC5779">
            <w:pPr>
              <w:pStyle w:val="6"/>
              <w:spacing w:before="122" w:line="224" w:lineRule="auto"/>
              <w:ind w:left="107"/>
              <w:rPr>
                <w:rFonts w:ascii="宋体" w:hAnsi="宋体" w:eastAsia="宋体" w:cs="宋体"/>
              </w:rPr>
            </w:pPr>
            <w:r>
              <w:rPr>
                <w:spacing w:val="9"/>
              </w:rPr>
              <w:t>体现人文关怀和</w:t>
            </w:r>
            <w:r>
              <w:rPr>
                <w:rFonts w:ascii="宋体" w:hAnsi="宋体" w:eastAsia="宋体" w:cs="宋体"/>
                <w:spacing w:val="9"/>
              </w:rPr>
              <w:t>爱伤</w:t>
            </w:r>
            <w:r>
              <w:rPr>
                <w:spacing w:val="9"/>
              </w:rPr>
              <w:t>精</w:t>
            </w:r>
            <w:r>
              <w:rPr>
                <w:rFonts w:ascii="宋体" w:hAnsi="宋体" w:eastAsia="宋体" w:cs="宋体"/>
                <w:spacing w:val="9"/>
              </w:rPr>
              <w:t>神</w:t>
            </w:r>
          </w:p>
        </w:tc>
        <w:tc>
          <w:tcPr>
            <w:tcW w:w="734" w:type="dxa"/>
            <w:vAlign w:val="top"/>
          </w:tcPr>
          <w:p w14:paraId="10C59A36">
            <w:pPr>
              <w:pStyle w:val="6"/>
              <w:spacing w:before="153" w:line="184" w:lineRule="auto"/>
              <w:ind w:left="332"/>
            </w:pPr>
            <w:r>
              <w:t>5</w:t>
            </w:r>
          </w:p>
        </w:tc>
        <w:tc>
          <w:tcPr>
            <w:tcW w:w="817" w:type="dxa"/>
            <w:vAlign w:val="top"/>
          </w:tcPr>
          <w:p w14:paraId="6BF4812A">
            <w:pPr>
              <w:rPr>
                <w:rFonts w:ascii="Arial"/>
                <w:sz w:val="21"/>
              </w:rPr>
            </w:pPr>
          </w:p>
        </w:tc>
      </w:tr>
      <w:tr w14:paraId="4716BA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236" w:type="dxa"/>
            <w:vMerge w:val="restart"/>
            <w:tcBorders>
              <w:bottom w:val="nil"/>
            </w:tcBorders>
            <w:vAlign w:val="top"/>
          </w:tcPr>
          <w:p w14:paraId="6D1CCB72">
            <w:pPr>
              <w:spacing w:line="290" w:lineRule="auto"/>
              <w:rPr>
                <w:rFonts w:ascii="Arial"/>
                <w:sz w:val="21"/>
              </w:rPr>
            </w:pPr>
          </w:p>
          <w:p w14:paraId="46A35E6C">
            <w:pPr>
              <w:spacing w:line="290" w:lineRule="auto"/>
              <w:rPr>
                <w:rFonts w:ascii="Arial"/>
                <w:sz w:val="21"/>
              </w:rPr>
            </w:pPr>
          </w:p>
          <w:p w14:paraId="361C917C">
            <w:pPr>
              <w:pStyle w:val="6"/>
              <w:spacing w:before="65" w:line="273" w:lineRule="auto"/>
              <w:ind w:left="173" w:right="176" w:firstLine="30"/>
            </w:pPr>
            <w:r>
              <w:rPr>
                <w:spacing w:val="7"/>
              </w:rPr>
              <w:t>教学方法</w:t>
            </w:r>
            <w:r>
              <w:t xml:space="preserve"> </w:t>
            </w:r>
            <w:r>
              <w:rPr>
                <w:spacing w:val="-8"/>
              </w:rPr>
              <w:t>（</w:t>
            </w:r>
            <w:r>
              <w:rPr>
                <w:spacing w:val="-44"/>
              </w:rPr>
              <w:t xml:space="preserve"> </w:t>
            </w:r>
            <w:r>
              <w:rPr>
                <w:spacing w:val="-8"/>
              </w:rPr>
              <w:t>30</w:t>
            </w:r>
            <w:r>
              <w:rPr>
                <w:spacing w:val="-36"/>
              </w:rPr>
              <w:t xml:space="preserve"> </w:t>
            </w:r>
            <w:r>
              <w:rPr>
                <w:spacing w:val="-8"/>
              </w:rPr>
              <w:t>分）</w:t>
            </w:r>
          </w:p>
        </w:tc>
        <w:tc>
          <w:tcPr>
            <w:tcW w:w="5788" w:type="dxa"/>
            <w:vAlign w:val="top"/>
          </w:tcPr>
          <w:p w14:paraId="4A21C1E3">
            <w:pPr>
              <w:pStyle w:val="6"/>
              <w:spacing w:before="121" w:line="224" w:lineRule="auto"/>
              <w:ind w:left="109"/>
            </w:pPr>
            <w:r>
              <w:rPr>
                <w:spacing w:val="9"/>
              </w:rPr>
              <w:t>根据教学模式，给住院医师充分参与及操作的</w:t>
            </w:r>
            <w:r>
              <w:rPr>
                <w:rFonts w:ascii="宋体" w:hAnsi="宋体" w:eastAsia="宋体" w:cs="宋体"/>
                <w:spacing w:val="9"/>
              </w:rPr>
              <w:t>机</w:t>
            </w:r>
            <w:r>
              <w:rPr>
                <w:spacing w:val="9"/>
              </w:rPr>
              <w:t>会</w:t>
            </w:r>
          </w:p>
        </w:tc>
        <w:tc>
          <w:tcPr>
            <w:tcW w:w="734" w:type="dxa"/>
            <w:vAlign w:val="top"/>
          </w:tcPr>
          <w:p w14:paraId="5F1BC666">
            <w:pPr>
              <w:pStyle w:val="6"/>
              <w:spacing w:before="149" w:line="187" w:lineRule="auto"/>
              <w:ind w:left="282"/>
            </w:pPr>
            <w:r>
              <w:rPr>
                <w:spacing w:val="-6"/>
              </w:rPr>
              <w:t>10</w:t>
            </w:r>
          </w:p>
        </w:tc>
        <w:tc>
          <w:tcPr>
            <w:tcW w:w="817" w:type="dxa"/>
            <w:vAlign w:val="top"/>
          </w:tcPr>
          <w:p w14:paraId="109F60AD">
            <w:pPr>
              <w:rPr>
                <w:rFonts w:ascii="Arial"/>
                <w:sz w:val="21"/>
              </w:rPr>
            </w:pPr>
          </w:p>
        </w:tc>
      </w:tr>
      <w:tr w14:paraId="040F56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236" w:type="dxa"/>
            <w:vMerge w:val="continue"/>
            <w:tcBorders>
              <w:top w:val="nil"/>
              <w:bottom w:val="nil"/>
            </w:tcBorders>
            <w:vAlign w:val="top"/>
          </w:tcPr>
          <w:p w14:paraId="1247BF02">
            <w:pPr>
              <w:rPr>
                <w:rFonts w:ascii="Arial"/>
                <w:sz w:val="21"/>
              </w:rPr>
            </w:pPr>
          </w:p>
        </w:tc>
        <w:tc>
          <w:tcPr>
            <w:tcW w:w="5788" w:type="dxa"/>
            <w:vAlign w:val="top"/>
          </w:tcPr>
          <w:p w14:paraId="2B8D9154">
            <w:pPr>
              <w:pStyle w:val="6"/>
              <w:spacing w:before="120" w:line="225" w:lineRule="auto"/>
              <w:ind w:left="130"/>
            </w:pPr>
            <w:r>
              <w:rPr>
                <w:spacing w:val="8"/>
              </w:rPr>
              <w:t>能</w:t>
            </w:r>
            <w:r>
              <w:rPr>
                <w:rFonts w:ascii="宋体" w:hAnsi="宋体" w:eastAsia="宋体" w:cs="宋体"/>
                <w:spacing w:val="8"/>
              </w:rPr>
              <w:t>够针</w:t>
            </w:r>
            <w:r>
              <w:rPr>
                <w:spacing w:val="8"/>
              </w:rPr>
              <w:t>对住院医师表现出来的问题进行合适的教学</w:t>
            </w:r>
          </w:p>
        </w:tc>
        <w:tc>
          <w:tcPr>
            <w:tcW w:w="734" w:type="dxa"/>
            <w:vAlign w:val="top"/>
          </w:tcPr>
          <w:p w14:paraId="54751D40">
            <w:pPr>
              <w:pStyle w:val="6"/>
              <w:spacing w:before="152" w:line="184" w:lineRule="auto"/>
              <w:ind w:left="332"/>
            </w:pPr>
            <w:r>
              <w:t>5</w:t>
            </w:r>
          </w:p>
        </w:tc>
        <w:tc>
          <w:tcPr>
            <w:tcW w:w="817" w:type="dxa"/>
            <w:vAlign w:val="top"/>
          </w:tcPr>
          <w:p w14:paraId="37ADEB6B">
            <w:pPr>
              <w:rPr>
                <w:rFonts w:ascii="Arial"/>
                <w:sz w:val="21"/>
              </w:rPr>
            </w:pPr>
          </w:p>
        </w:tc>
      </w:tr>
      <w:tr w14:paraId="33F499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236" w:type="dxa"/>
            <w:vMerge w:val="continue"/>
            <w:tcBorders>
              <w:top w:val="nil"/>
              <w:bottom w:val="nil"/>
            </w:tcBorders>
            <w:vAlign w:val="top"/>
          </w:tcPr>
          <w:p w14:paraId="0CC159AC">
            <w:pPr>
              <w:rPr>
                <w:rFonts w:ascii="Arial"/>
                <w:sz w:val="21"/>
              </w:rPr>
            </w:pPr>
          </w:p>
        </w:tc>
        <w:tc>
          <w:tcPr>
            <w:tcW w:w="5788" w:type="dxa"/>
            <w:vAlign w:val="top"/>
          </w:tcPr>
          <w:p w14:paraId="63C6C052">
            <w:pPr>
              <w:pStyle w:val="6"/>
              <w:spacing w:before="121" w:line="225" w:lineRule="auto"/>
              <w:ind w:left="114"/>
            </w:pPr>
            <w:r>
              <w:rPr>
                <w:spacing w:val="8"/>
              </w:rPr>
              <w:t>合理应用示范、纠错等方法</w:t>
            </w:r>
          </w:p>
        </w:tc>
        <w:tc>
          <w:tcPr>
            <w:tcW w:w="734" w:type="dxa"/>
            <w:vAlign w:val="top"/>
          </w:tcPr>
          <w:p w14:paraId="7069AE5D">
            <w:pPr>
              <w:pStyle w:val="6"/>
              <w:spacing w:before="148" w:line="187" w:lineRule="auto"/>
              <w:ind w:left="282"/>
            </w:pPr>
            <w:r>
              <w:rPr>
                <w:spacing w:val="-6"/>
              </w:rPr>
              <w:t>10</w:t>
            </w:r>
          </w:p>
        </w:tc>
        <w:tc>
          <w:tcPr>
            <w:tcW w:w="817" w:type="dxa"/>
            <w:vAlign w:val="top"/>
          </w:tcPr>
          <w:p w14:paraId="426F9775">
            <w:pPr>
              <w:rPr>
                <w:rFonts w:ascii="Arial"/>
                <w:sz w:val="21"/>
              </w:rPr>
            </w:pPr>
          </w:p>
        </w:tc>
      </w:tr>
      <w:tr w14:paraId="140FE2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236" w:type="dxa"/>
            <w:vMerge w:val="continue"/>
            <w:tcBorders>
              <w:top w:val="nil"/>
            </w:tcBorders>
            <w:vAlign w:val="top"/>
          </w:tcPr>
          <w:p w14:paraId="3C673D51">
            <w:pPr>
              <w:rPr>
                <w:rFonts w:ascii="Arial"/>
                <w:sz w:val="21"/>
              </w:rPr>
            </w:pPr>
          </w:p>
        </w:tc>
        <w:tc>
          <w:tcPr>
            <w:tcW w:w="5788" w:type="dxa"/>
            <w:vAlign w:val="top"/>
          </w:tcPr>
          <w:p w14:paraId="28AA72F0">
            <w:pPr>
              <w:pStyle w:val="6"/>
              <w:spacing w:before="120" w:line="225" w:lineRule="auto"/>
              <w:ind w:left="114"/>
            </w:pPr>
            <w:r>
              <w:rPr>
                <w:spacing w:val="9"/>
              </w:rPr>
              <w:t>适</w:t>
            </w:r>
            <w:r>
              <w:rPr>
                <w:rFonts w:ascii="宋体" w:hAnsi="宋体" w:eastAsia="宋体" w:cs="宋体"/>
                <w:spacing w:val="9"/>
              </w:rPr>
              <w:t>当</w:t>
            </w:r>
            <w:r>
              <w:rPr>
                <w:spacing w:val="9"/>
              </w:rPr>
              <w:t>应用讨论，引导住院医师加</w:t>
            </w:r>
            <w:r>
              <w:rPr>
                <w:rFonts w:ascii="宋体" w:hAnsi="宋体" w:eastAsia="宋体" w:cs="宋体"/>
                <w:spacing w:val="9"/>
              </w:rPr>
              <w:t>深</w:t>
            </w:r>
            <w:r>
              <w:rPr>
                <w:spacing w:val="9"/>
              </w:rPr>
              <w:t>理解</w:t>
            </w:r>
          </w:p>
        </w:tc>
        <w:tc>
          <w:tcPr>
            <w:tcW w:w="734" w:type="dxa"/>
            <w:vAlign w:val="top"/>
          </w:tcPr>
          <w:p w14:paraId="73F5957A">
            <w:pPr>
              <w:pStyle w:val="6"/>
              <w:spacing w:before="151" w:line="184" w:lineRule="auto"/>
              <w:ind w:left="332"/>
            </w:pPr>
            <w:r>
              <w:t>5</w:t>
            </w:r>
          </w:p>
        </w:tc>
        <w:tc>
          <w:tcPr>
            <w:tcW w:w="817" w:type="dxa"/>
            <w:vAlign w:val="top"/>
          </w:tcPr>
          <w:p w14:paraId="76A594AF">
            <w:pPr>
              <w:rPr>
                <w:rFonts w:ascii="Arial"/>
                <w:sz w:val="21"/>
              </w:rPr>
            </w:pPr>
          </w:p>
        </w:tc>
      </w:tr>
      <w:tr w14:paraId="2ACBB5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236" w:type="dxa"/>
            <w:vMerge w:val="restart"/>
            <w:tcBorders>
              <w:bottom w:val="nil"/>
            </w:tcBorders>
            <w:vAlign w:val="top"/>
          </w:tcPr>
          <w:p w14:paraId="22B40AED">
            <w:pPr>
              <w:pStyle w:val="6"/>
              <w:spacing w:before="264" w:line="274" w:lineRule="auto"/>
              <w:ind w:left="416" w:right="198" w:hanging="211"/>
            </w:pPr>
            <w:r>
              <w:rPr>
                <w:spacing w:val="6"/>
              </w:rPr>
              <w:t>指导医师</w:t>
            </w:r>
            <w:r>
              <w:rPr>
                <w:spacing w:val="2"/>
              </w:rPr>
              <w:t xml:space="preserve"> </w:t>
            </w:r>
            <w:r>
              <w:rPr>
                <w:spacing w:val="3"/>
              </w:rPr>
              <w:t>状态</w:t>
            </w:r>
          </w:p>
          <w:p w14:paraId="2673F30A">
            <w:pPr>
              <w:pStyle w:val="6"/>
              <w:spacing w:before="30" w:line="227" w:lineRule="auto"/>
              <w:ind w:left="173"/>
            </w:pPr>
            <w:r>
              <w:rPr>
                <w:spacing w:val="-7"/>
              </w:rPr>
              <w:t>（</w:t>
            </w:r>
            <w:r>
              <w:rPr>
                <w:spacing w:val="-49"/>
              </w:rPr>
              <w:t xml:space="preserve"> </w:t>
            </w:r>
            <w:r>
              <w:rPr>
                <w:spacing w:val="-7"/>
              </w:rPr>
              <w:t>15</w:t>
            </w:r>
            <w:r>
              <w:rPr>
                <w:spacing w:val="-36"/>
              </w:rPr>
              <w:t xml:space="preserve"> </w:t>
            </w:r>
            <w:r>
              <w:rPr>
                <w:spacing w:val="-7"/>
              </w:rPr>
              <w:t>分）</w:t>
            </w:r>
          </w:p>
        </w:tc>
        <w:tc>
          <w:tcPr>
            <w:tcW w:w="5788" w:type="dxa"/>
            <w:vAlign w:val="top"/>
          </w:tcPr>
          <w:p w14:paraId="6E368F86">
            <w:pPr>
              <w:pStyle w:val="6"/>
              <w:spacing w:before="122" w:line="226" w:lineRule="auto"/>
              <w:ind w:left="110"/>
              <w:rPr>
                <w:rFonts w:ascii="宋体" w:hAnsi="宋体" w:eastAsia="宋体" w:cs="宋体"/>
              </w:rPr>
            </w:pPr>
            <w:r>
              <w:rPr>
                <w:spacing w:val="9"/>
              </w:rPr>
              <w:t>精</w:t>
            </w:r>
            <w:r>
              <w:rPr>
                <w:rFonts w:ascii="宋体" w:hAnsi="宋体" w:eastAsia="宋体" w:cs="宋体"/>
                <w:spacing w:val="9"/>
              </w:rPr>
              <w:t>神</w:t>
            </w:r>
            <w:r>
              <w:rPr>
                <w:spacing w:val="9"/>
              </w:rPr>
              <w:t>饱满，语言生动流</w:t>
            </w:r>
            <w:r>
              <w:rPr>
                <w:rFonts w:ascii="宋体" w:hAnsi="宋体" w:eastAsia="宋体" w:cs="宋体"/>
                <w:spacing w:val="9"/>
              </w:rPr>
              <w:t>畅</w:t>
            </w:r>
          </w:p>
        </w:tc>
        <w:tc>
          <w:tcPr>
            <w:tcW w:w="734" w:type="dxa"/>
            <w:vAlign w:val="top"/>
          </w:tcPr>
          <w:p w14:paraId="13102F28">
            <w:pPr>
              <w:pStyle w:val="6"/>
              <w:spacing w:before="153" w:line="184" w:lineRule="auto"/>
              <w:ind w:left="332"/>
            </w:pPr>
            <w:r>
              <w:t>5</w:t>
            </w:r>
          </w:p>
        </w:tc>
        <w:tc>
          <w:tcPr>
            <w:tcW w:w="817" w:type="dxa"/>
            <w:vAlign w:val="top"/>
          </w:tcPr>
          <w:p w14:paraId="4E3191EA">
            <w:pPr>
              <w:rPr>
                <w:rFonts w:ascii="Arial"/>
                <w:sz w:val="21"/>
              </w:rPr>
            </w:pPr>
          </w:p>
        </w:tc>
      </w:tr>
      <w:tr w14:paraId="37F1FC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1236" w:type="dxa"/>
            <w:vMerge w:val="continue"/>
            <w:tcBorders>
              <w:top w:val="nil"/>
              <w:bottom w:val="nil"/>
            </w:tcBorders>
            <w:vAlign w:val="top"/>
          </w:tcPr>
          <w:p w14:paraId="1361C14C">
            <w:pPr>
              <w:rPr>
                <w:rFonts w:ascii="Arial"/>
                <w:sz w:val="21"/>
              </w:rPr>
            </w:pPr>
          </w:p>
        </w:tc>
        <w:tc>
          <w:tcPr>
            <w:tcW w:w="5788" w:type="dxa"/>
            <w:vAlign w:val="top"/>
          </w:tcPr>
          <w:p w14:paraId="07845508">
            <w:pPr>
              <w:pStyle w:val="6"/>
              <w:spacing w:before="122" w:line="224" w:lineRule="auto"/>
              <w:ind w:left="114"/>
            </w:pPr>
            <w:r>
              <w:rPr>
                <w:spacing w:val="9"/>
              </w:rPr>
              <w:t>操作过程准备充分，手法熟练，有</w:t>
            </w:r>
            <w:r>
              <w:rPr>
                <w:rFonts w:ascii="宋体" w:hAnsi="宋体" w:eastAsia="宋体" w:cs="宋体"/>
                <w:spacing w:val="9"/>
              </w:rPr>
              <w:t>丰富</w:t>
            </w:r>
            <w:r>
              <w:rPr>
                <w:spacing w:val="9"/>
              </w:rPr>
              <w:t>操作经验</w:t>
            </w:r>
          </w:p>
        </w:tc>
        <w:tc>
          <w:tcPr>
            <w:tcW w:w="734" w:type="dxa"/>
            <w:vAlign w:val="top"/>
          </w:tcPr>
          <w:p w14:paraId="194D05EB">
            <w:pPr>
              <w:pStyle w:val="6"/>
              <w:spacing w:before="153" w:line="184" w:lineRule="auto"/>
              <w:ind w:left="332"/>
            </w:pPr>
            <w:r>
              <w:t>5</w:t>
            </w:r>
          </w:p>
        </w:tc>
        <w:tc>
          <w:tcPr>
            <w:tcW w:w="817" w:type="dxa"/>
            <w:vAlign w:val="top"/>
          </w:tcPr>
          <w:p w14:paraId="77F79A24">
            <w:pPr>
              <w:rPr>
                <w:rFonts w:ascii="Arial"/>
                <w:sz w:val="21"/>
              </w:rPr>
            </w:pPr>
          </w:p>
        </w:tc>
      </w:tr>
      <w:tr w14:paraId="0EF016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236" w:type="dxa"/>
            <w:vMerge w:val="continue"/>
            <w:tcBorders>
              <w:top w:val="nil"/>
            </w:tcBorders>
            <w:vAlign w:val="top"/>
          </w:tcPr>
          <w:p w14:paraId="5C5D69F6">
            <w:pPr>
              <w:rPr>
                <w:rFonts w:ascii="Arial"/>
                <w:sz w:val="21"/>
              </w:rPr>
            </w:pPr>
          </w:p>
        </w:tc>
        <w:tc>
          <w:tcPr>
            <w:tcW w:w="5788" w:type="dxa"/>
            <w:vAlign w:val="top"/>
          </w:tcPr>
          <w:p w14:paraId="4C74F62A">
            <w:pPr>
              <w:pStyle w:val="6"/>
              <w:spacing w:before="123" w:line="225" w:lineRule="auto"/>
              <w:ind w:left="112"/>
            </w:pPr>
            <w:r>
              <w:rPr>
                <w:spacing w:val="9"/>
              </w:rPr>
              <w:t>教学责任心强，观察细致</w:t>
            </w:r>
          </w:p>
        </w:tc>
        <w:tc>
          <w:tcPr>
            <w:tcW w:w="734" w:type="dxa"/>
            <w:vAlign w:val="top"/>
          </w:tcPr>
          <w:p w14:paraId="19963B93">
            <w:pPr>
              <w:pStyle w:val="6"/>
              <w:spacing w:before="153" w:line="184" w:lineRule="auto"/>
              <w:ind w:left="332"/>
            </w:pPr>
            <w:r>
              <w:t>5</w:t>
            </w:r>
          </w:p>
        </w:tc>
        <w:tc>
          <w:tcPr>
            <w:tcW w:w="817" w:type="dxa"/>
            <w:vAlign w:val="top"/>
          </w:tcPr>
          <w:p w14:paraId="2881DA3A">
            <w:pPr>
              <w:rPr>
                <w:rFonts w:ascii="Arial"/>
                <w:sz w:val="21"/>
              </w:rPr>
            </w:pPr>
          </w:p>
        </w:tc>
      </w:tr>
      <w:tr w14:paraId="1BCBC1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7024" w:type="dxa"/>
            <w:gridSpan w:val="2"/>
            <w:vAlign w:val="top"/>
          </w:tcPr>
          <w:p w14:paraId="44EC28E7">
            <w:pPr>
              <w:pStyle w:val="6"/>
              <w:spacing w:before="122" w:line="227" w:lineRule="auto"/>
              <w:ind w:left="3322"/>
            </w:pPr>
            <w:r>
              <w:rPr>
                <w:b/>
                <w:bCs/>
                <w:spacing w:val="-3"/>
              </w:rPr>
              <w:t>总分</w:t>
            </w:r>
          </w:p>
        </w:tc>
        <w:tc>
          <w:tcPr>
            <w:tcW w:w="734" w:type="dxa"/>
            <w:vAlign w:val="top"/>
          </w:tcPr>
          <w:p w14:paraId="6D6450E8">
            <w:pPr>
              <w:pStyle w:val="6"/>
              <w:spacing w:before="150" w:line="187" w:lineRule="auto"/>
              <w:ind w:left="229"/>
            </w:pPr>
            <w:r>
              <w:rPr>
                <w:spacing w:val="-2"/>
              </w:rPr>
              <w:t>100</w:t>
            </w:r>
          </w:p>
        </w:tc>
        <w:tc>
          <w:tcPr>
            <w:tcW w:w="817" w:type="dxa"/>
            <w:vAlign w:val="top"/>
          </w:tcPr>
          <w:p w14:paraId="2D40AC06">
            <w:pPr>
              <w:rPr>
                <w:rFonts w:ascii="Arial"/>
                <w:sz w:val="21"/>
              </w:rPr>
            </w:pPr>
          </w:p>
        </w:tc>
      </w:tr>
      <w:tr w14:paraId="0ACFA7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9" w:hRule="atLeast"/>
        </w:trPr>
        <w:tc>
          <w:tcPr>
            <w:tcW w:w="8575" w:type="dxa"/>
            <w:gridSpan w:val="4"/>
            <w:vAlign w:val="top"/>
          </w:tcPr>
          <w:p w14:paraId="50CAC2F1">
            <w:pPr>
              <w:pStyle w:val="6"/>
              <w:spacing w:before="58" w:line="225" w:lineRule="auto"/>
              <w:ind w:left="116"/>
            </w:pPr>
            <w:r>
              <w:rPr>
                <w:spacing w:val="1"/>
              </w:rPr>
              <w:t>评</w:t>
            </w:r>
            <w:r>
              <w:rPr>
                <w:spacing w:val="8"/>
              </w:rPr>
              <w:t xml:space="preserve">  </w:t>
            </w:r>
            <w:r>
              <w:rPr>
                <w:spacing w:val="1"/>
              </w:rPr>
              <w:t>语</w:t>
            </w:r>
          </w:p>
        </w:tc>
      </w:tr>
    </w:tbl>
    <w:p w14:paraId="4364253F">
      <w:pPr>
        <w:pStyle w:val="2"/>
        <w:spacing w:before="38" w:line="217" w:lineRule="auto"/>
        <w:ind w:left="147"/>
        <w:rPr>
          <w:sz w:val="24"/>
          <w:szCs w:val="24"/>
        </w:rPr>
      </w:pPr>
      <w:r>
        <w:rPr>
          <w:spacing w:val="-7"/>
          <w:sz w:val="24"/>
          <w:szCs w:val="24"/>
        </w:rPr>
        <w:t>评价人：</w:t>
      </w:r>
      <w:r>
        <w:rPr>
          <w:spacing w:val="1"/>
          <w:sz w:val="24"/>
          <w:szCs w:val="24"/>
        </w:rPr>
        <w:t xml:space="preserve">                            </w:t>
      </w:r>
      <w:r>
        <w:rPr>
          <w:spacing w:val="-7"/>
          <w:sz w:val="24"/>
          <w:szCs w:val="24"/>
        </w:rPr>
        <w:t>评价日期：</w:t>
      </w:r>
      <w:r>
        <w:rPr>
          <w:spacing w:val="3"/>
          <w:sz w:val="24"/>
          <w:szCs w:val="24"/>
        </w:rPr>
        <w:t xml:space="preserve">        </w:t>
      </w:r>
      <w:r>
        <w:rPr>
          <w:spacing w:val="-7"/>
          <w:sz w:val="24"/>
          <w:szCs w:val="24"/>
        </w:rPr>
        <w:t>年</w:t>
      </w:r>
      <w:r>
        <w:rPr>
          <w:spacing w:val="5"/>
          <w:sz w:val="24"/>
          <w:szCs w:val="24"/>
        </w:rPr>
        <w:t xml:space="preserve">    </w:t>
      </w:r>
      <w:r>
        <w:rPr>
          <w:spacing w:val="-7"/>
          <w:sz w:val="24"/>
          <w:szCs w:val="24"/>
        </w:rPr>
        <w:t>月</w:t>
      </w:r>
      <w:r>
        <w:rPr>
          <w:spacing w:val="14"/>
          <w:sz w:val="24"/>
          <w:szCs w:val="24"/>
        </w:rPr>
        <w:t xml:space="preserve">    </w:t>
      </w:r>
      <w:r>
        <w:rPr>
          <w:spacing w:val="-7"/>
          <w:sz w:val="24"/>
          <w:szCs w:val="24"/>
        </w:rPr>
        <w:t>日</w:t>
      </w:r>
    </w:p>
    <w:p w14:paraId="0238024C">
      <w:pPr>
        <w:spacing w:line="217" w:lineRule="auto"/>
        <w:rPr>
          <w:sz w:val="24"/>
          <w:szCs w:val="24"/>
        </w:rPr>
        <w:sectPr>
          <w:footerReference r:id="rId17" w:type="default"/>
          <w:pgSz w:w="11906" w:h="16839"/>
          <w:pgMar w:top="841" w:right="1663" w:bottom="1187" w:left="1662" w:header="0" w:footer="999" w:gutter="0"/>
          <w:cols w:space="720" w:num="1"/>
        </w:sectPr>
      </w:pPr>
    </w:p>
    <w:p w14:paraId="29A23EF6">
      <w:pPr>
        <w:pStyle w:val="2"/>
        <w:spacing w:before="42" w:line="355" w:lineRule="auto"/>
        <w:ind w:left="114" w:right="11215" w:hanging="17"/>
        <w:rPr>
          <w:rFonts w:ascii="黑体" w:hAnsi="黑体" w:eastAsia="黑体" w:cs="黑体"/>
        </w:rPr>
      </w:pPr>
      <w:r>
        <w:rPr>
          <w:rFonts w:ascii="黑体" w:hAnsi="黑体" w:eastAsia="黑体" w:cs="黑体"/>
          <w:b/>
          <w:bCs/>
          <w:spacing w:val="-7"/>
        </w:rPr>
        <w:t>附件</w:t>
      </w:r>
      <w:r>
        <w:rPr>
          <w:rFonts w:ascii="黑体" w:hAnsi="黑体" w:eastAsia="黑体" w:cs="黑体"/>
          <w:spacing w:val="-63"/>
        </w:rPr>
        <w:t xml:space="preserve"> </w:t>
      </w:r>
      <w:r>
        <w:rPr>
          <w:rFonts w:ascii="黑体" w:hAnsi="黑体" w:eastAsia="黑体" w:cs="黑体"/>
          <w:b/>
          <w:bCs/>
          <w:spacing w:val="-7"/>
        </w:rPr>
        <w:t>2</w:t>
      </w:r>
    </w:p>
    <w:p w14:paraId="72741AF9">
      <w:pPr>
        <w:pStyle w:val="2"/>
        <w:spacing w:before="56" w:line="221" w:lineRule="auto"/>
        <w:ind w:left="3123"/>
      </w:pPr>
      <w:r>
        <w:rPr>
          <w:b/>
          <w:bCs/>
          <w:spacing w:val="7"/>
        </w:rPr>
        <w:t>住院医师规范化培训放</w:t>
      </w:r>
      <w:r>
        <w:rPr>
          <w:rFonts w:ascii="宋体" w:hAnsi="宋体" w:eastAsia="宋体" w:cs="宋体"/>
          <w:b/>
          <w:bCs/>
          <w:spacing w:val="7"/>
        </w:rPr>
        <w:t>射</w:t>
      </w:r>
      <w:r>
        <w:rPr>
          <w:b/>
          <w:bCs/>
          <w:spacing w:val="7"/>
        </w:rPr>
        <w:t>科专业临床操作技能指导</w:t>
      </w:r>
      <w:r>
        <w:rPr>
          <w:b/>
          <w:bCs/>
          <w:spacing w:val="6"/>
        </w:rPr>
        <w:t>实施指引：</w:t>
      </w:r>
    </w:p>
    <w:p w14:paraId="1DF12572">
      <w:pPr>
        <w:pStyle w:val="2"/>
        <w:spacing w:before="253" w:line="223" w:lineRule="auto"/>
        <w:ind w:left="3766"/>
      </w:pPr>
      <w:r>
        <w:rPr>
          <w:b/>
          <w:bCs/>
          <w:spacing w:val="6"/>
        </w:rPr>
        <w:t>对比</w:t>
      </w:r>
      <w:r>
        <w:rPr>
          <w:rFonts w:ascii="宋体" w:hAnsi="宋体" w:eastAsia="宋体" w:cs="宋体"/>
          <w:b/>
          <w:bCs/>
          <w:spacing w:val="6"/>
        </w:rPr>
        <w:t>剂</w:t>
      </w:r>
      <w:r>
        <w:rPr>
          <w:b/>
          <w:bCs/>
          <w:spacing w:val="6"/>
        </w:rPr>
        <w:t>不</w:t>
      </w:r>
      <w:r>
        <w:rPr>
          <w:rFonts w:ascii="宋体" w:hAnsi="宋体" w:eastAsia="宋体" w:cs="宋体"/>
          <w:b/>
          <w:bCs/>
          <w:spacing w:val="6"/>
        </w:rPr>
        <w:t>良</w:t>
      </w:r>
      <w:r>
        <w:rPr>
          <w:b/>
          <w:bCs/>
          <w:spacing w:val="6"/>
        </w:rPr>
        <w:t>反应识别与处理评分表（指导医师使用）</w:t>
      </w:r>
    </w:p>
    <w:p w14:paraId="78C323E9">
      <w:pPr>
        <w:spacing w:line="392" w:lineRule="auto"/>
        <w:rPr>
          <w:rFonts w:ascii="Arial"/>
          <w:sz w:val="21"/>
        </w:rPr>
      </w:pPr>
    </w:p>
    <w:p w14:paraId="54727007">
      <w:pPr>
        <w:pStyle w:val="2"/>
        <w:spacing w:before="65" w:line="225" w:lineRule="auto"/>
        <w:ind w:left="515"/>
        <w:rPr>
          <w:sz w:val="20"/>
          <w:szCs w:val="20"/>
        </w:rPr>
      </w:pPr>
      <w:r>
        <w:rPr>
          <w:spacing w:val="5"/>
          <w:sz w:val="20"/>
          <w:szCs w:val="20"/>
        </w:rPr>
        <w:t>培训基地：</w:t>
      </w:r>
      <w:r>
        <w:rPr>
          <w:spacing w:val="1"/>
          <w:sz w:val="20"/>
          <w:szCs w:val="20"/>
        </w:rPr>
        <w:t xml:space="preserve">                     </w:t>
      </w:r>
      <w:r>
        <w:rPr>
          <w:spacing w:val="5"/>
          <w:sz w:val="20"/>
          <w:szCs w:val="20"/>
        </w:rPr>
        <w:t>专业基地/科室：</w:t>
      </w:r>
    </w:p>
    <w:p w14:paraId="29662768">
      <w:pPr>
        <w:pStyle w:val="2"/>
        <w:spacing w:before="67" w:line="225" w:lineRule="auto"/>
        <w:ind w:left="515"/>
        <w:rPr>
          <w:sz w:val="20"/>
          <w:szCs w:val="20"/>
        </w:rPr>
      </w:pPr>
      <w:r>
        <w:rPr>
          <w:spacing w:val="6"/>
          <w:sz w:val="20"/>
          <w:szCs w:val="20"/>
        </w:rPr>
        <w:t>培训对象姓名：</w:t>
      </w:r>
      <w:r>
        <w:rPr>
          <w:spacing w:val="1"/>
          <w:sz w:val="20"/>
          <w:szCs w:val="20"/>
        </w:rPr>
        <w:t xml:space="preserve">                 </w:t>
      </w:r>
      <w:r>
        <w:rPr>
          <w:spacing w:val="6"/>
          <w:sz w:val="20"/>
          <w:szCs w:val="20"/>
        </w:rPr>
        <w:t>□住培第一年    □住培第二年</w:t>
      </w:r>
      <w:r>
        <w:rPr>
          <w:spacing w:val="17"/>
          <w:sz w:val="20"/>
          <w:szCs w:val="20"/>
        </w:rPr>
        <w:t xml:space="preserve">    </w:t>
      </w:r>
      <w:r>
        <w:rPr>
          <w:spacing w:val="6"/>
          <w:sz w:val="20"/>
          <w:szCs w:val="20"/>
        </w:rPr>
        <w:t>□住培第</w:t>
      </w:r>
      <w:r>
        <w:rPr>
          <w:spacing w:val="5"/>
          <w:sz w:val="20"/>
          <w:szCs w:val="20"/>
        </w:rPr>
        <w:t>三年</w:t>
      </w:r>
    </w:p>
    <w:p w14:paraId="126B189C">
      <w:pPr>
        <w:spacing w:line="16" w:lineRule="exact"/>
      </w:pPr>
    </w:p>
    <w:tbl>
      <w:tblPr>
        <w:tblStyle w:val="5"/>
        <w:tblW w:w="1487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84"/>
        <w:gridCol w:w="429"/>
        <w:gridCol w:w="3055"/>
        <w:gridCol w:w="3124"/>
        <w:gridCol w:w="2582"/>
        <w:gridCol w:w="2987"/>
        <w:gridCol w:w="714"/>
        <w:gridCol w:w="703"/>
      </w:tblGrid>
      <w:tr w14:paraId="75DF83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1284" w:type="dxa"/>
            <w:vAlign w:val="top"/>
          </w:tcPr>
          <w:p w14:paraId="4F3788F5">
            <w:pPr>
              <w:pStyle w:val="6"/>
              <w:spacing w:before="55" w:line="231" w:lineRule="auto"/>
              <w:ind w:left="231"/>
            </w:pPr>
            <w:r>
              <w:rPr>
                <w:b/>
                <w:bCs/>
                <w:spacing w:val="4"/>
              </w:rPr>
              <w:t>考核项目</w:t>
            </w:r>
          </w:p>
        </w:tc>
        <w:tc>
          <w:tcPr>
            <w:tcW w:w="12177" w:type="dxa"/>
            <w:gridSpan w:val="5"/>
            <w:vAlign w:val="top"/>
          </w:tcPr>
          <w:p w14:paraId="58C6FDFC">
            <w:pPr>
              <w:pStyle w:val="6"/>
              <w:spacing w:before="55" w:line="231" w:lineRule="auto"/>
              <w:ind w:left="5912"/>
            </w:pPr>
            <w:r>
              <w:rPr>
                <w:b/>
                <w:bCs/>
                <w:spacing w:val="-2"/>
              </w:rPr>
              <w:t>内容要求</w:t>
            </w:r>
          </w:p>
        </w:tc>
        <w:tc>
          <w:tcPr>
            <w:tcW w:w="714" w:type="dxa"/>
            <w:vAlign w:val="top"/>
          </w:tcPr>
          <w:p w14:paraId="07631D04">
            <w:pPr>
              <w:pStyle w:val="6"/>
              <w:spacing w:before="55" w:line="231" w:lineRule="auto"/>
              <w:ind w:left="160"/>
            </w:pPr>
            <w:r>
              <w:rPr>
                <w:b/>
                <w:bCs/>
              </w:rPr>
              <w:t>满分</w:t>
            </w:r>
          </w:p>
        </w:tc>
        <w:tc>
          <w:tcPr>
            <w:tcW w:w="703" w:type="dxa"/>
            <w:vAlign w:val="top"/>
          </w:tcPr>
          <w:p w14:paraId="67AD00BD">
            <w:pPr>
              <w:pStyle w:val="6"/>
              <w:spacing w:before="55" w:line="231" w:lineRule="auto"/>
              <w:ind w:left="151"/>
            </w:pPr>
            <w:r>
              <w:rPr>
                <w:b/>
                <w:bCs/>
              </w:rPr>
              <w:t>得分</w:t>
            </w:r>
          </w:p>
        </w:tc>
      </w:tr>
      <w:tr w14:paraId="486119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284" w:type="dxa"/>
            <w:vAlign w:val="top"/>
          </w:tcPr>
          <w:p w14:paraId="012E4977">
            <w:pPr>
              <w:pStyle w:val="6"/>
              <w:spacing w:before="52" w:line="261" w:lineRule="auto"/>
              <w:ind w:left="262" w:right="222" w:hanging="30"/>
            </w:pPr>
            <w:r>
              <w:rPr>
                <w:spacing w:val="5"/>
              </w:rPr>
              <w:t>操作判断</w:t>
            </w:r>
            <w:r>
              <w:rPr>
                <w:spacing w:val="2"/>
              </w:rPr>
              <w:t xml:space="preserve"> </w:t>
            </w:r>
            <w:r>
              <w:rPr>
                <w:spacing w:val="14"/>
              </w:rPr>
              <w:t>（</w:t>
            </w:r>
            <w:r>
              <w:rPr>
                <w:rFonts w:ascii="Times New Roman" w:hAnsi="Times New Roman" w:eastAsia="Times New Roman" w:cs="Times New Roman"/>
                <w:spacing w:val="14"/>
              </w:rPr>
              <w:t>5</w:t>
            </w:r>
            <w:r>
              <w:rPr>
                <w:spacing w:val="14"/>
              </w:rPr>
              <w:t>分）</w:t>
            </w:r>
          </w:p>
        </w:tc>
        <w:tc>
          <w:tcPr>
            <w:tcW w:w="12177" w:type="dxa"/>
            <w:gridSpan w:val="5"/>
            <w:vAlign w:val="top"/>
          </w:tcPr>
          <w:p w14:paraId="75766A70">
            <w:pPr>
              <w:pStyle w:val="6"/>
              <w:spacing w:before="52" w:line="261" w:lineRule="auto"/>
              <w:ind w:left="327" w:right="103" w:hanging="206"/>
            </w:pPr>
            <w:r>
              <w:rPr>
                <w:spacing w:val="8"/>
              </w:rPr>
              <w:t>判断是否为对比剂不良反应，</w:t>
            </w:r>
            <w:r>
              <w:rPr>
                <w:spacing w:val="-58"/>
              </w:rPr>
              <w:t xml:space="preserve"> </w:t>
            </w:r>
            <w:r>
              <w:rPr>
                <w:spacing w:val="8"/>
              </w:rPr>
              <w:t>以及不良反应的类型。判断</w:t>
            </w:r>
            <w:r>
              <w:rPr>
                <w:spacing w:val="7"/>
              </w:rPr>
              <w:t>正确得</w:t>
            </w:r>
            <w:r>
              <w:rPr>
                <w:spacing w:val="-38"/>
              </w:rPr>
              <w:t xml:space="preserve"> </w:t>
            </w:r>
            <w:r>
              <w:rPr>
                <w:rFonts w:ascii="Times New Roman" w:hAnsi="Times New Roman" w:eastAsia="Times New Roman" w:cs="Times New Roman"/>
                <w:spacing w:val="7"/>
              </w:rPr>
              <w:t>5</w:t>
            </w:r>
            <w:r>
              <w:rPr>
                <w:rFonts w:ascii="Times New Roman" w:hAnsi="Times New Roman" w:eastAsia="Times New Roman" w:cs="Times New Roman"/>
                <w:spacing w:val="21"/>
              </w:rPr>
              <w:t xml:space="preserve"> </w:t>
            </w:r>
            <w:r>
              <w:rPr>
                <w:spacing w:val="7"/>
              </w:rPr>
              <w:t>分；判断错误不得分，</w:t>
            </w:r>
            <w:r>
              <w:rPr>
                <w:spacing w:val="-53"/>
              </w:rPr>
              <w:t xml:space="preserve"> </w:t>
            </w:r>
            <w:r>
              <w:rPr>
                <w:spacing w:val="7"/>
              </w:rPr>
              <w:t>由指导医师告知其正确结果，考生进一步</w:t>
            </w:r>
            <w:r>
              <w:t xml:space="preserve"> </w:t>
            </w:r>
            <w:r>
              <w:rPr>
                <w:spacing w:val="1"/>
              </w:rPr>
              <w:t>处理</w:t>
            </w:r>
          </w:p>
        </w:tc>
        <w:tc>
          <w:tcPr>
            <w:tcW w:w="714" w:type="dxa"/>
            <w:vAlign w:val="top"/>
          </w:tcPr>
          <w:p w14:paraId="4FB95F83">
            <w:pPr>
              <w:spacing w:before="246" w:line="192" w:lineRule="auto"/>
              <w:ind w:left="313"/>
              <w:rPr>
                <w:rFonts w:ascii="Times New Roman" w:hAnsi="Times New Roman" w:eastAsia="Times New Roman" w:cs="Times New Roman"/>
                <w:sz w:val="20"/>
                <w:szCs w:val="20"/>
              </w:rPr>
            </w:pPr>
            <w:r>
              <w:rPr>
                <w:rFonts w:ascii="Times New Roman" w:hAnsi="Times New Roman" w:eastAsia="Times New Roman" w:cs="Times New Roman"/>
                <w:sz w:val="20"/>
                <w:szCs w:val="20"/>
              </w:rPr>
              <w:t>5</w:t>
            </w:r>
          </w:p>
        </w:tc>
        <w:tc>
          <w:tcPr>
            <w:tcW w:w="703" w:type="dxa"/>
            <w:vAlign w:val="top"/>
          </w:tcPr>
          <w:p w14:paraId="2D2FDBA5">
            <w:pPr>
              <w:rPr>
                <w:rFonts w:ascii="Arial"/>
                <w:sz w:val="21"/>
              </w:rPr>
            </w:pPr>
          </w:p>
        </w:tc>
      </w:tr>
      <w:tr w14:paraId="1E4246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284" w:type="dxa"/>
            <w:vMerge w:val="restart"/>
            <w:tcBorders>
              <w:bottom w:val="nil"/>
            </w:tcBorders>
            <w:vAlign w:val="top"/>
          </w:tcPr>
          <w:p w14:paraId="40194B64">
            <w:pPr>
              <w:pStyle w:val="6"/>
              <w:spacing w:before="59" w:line="263" w:lineRule="auto"/>
              <w:ind w:left="210" w:right="116" w:hanging="83"/>
            </w:pPr>
            <w:r>
              <w:rPr>
                <w:spacing w:val="7"/>
              </w:rPr>
              <w:t>操作前准备</w:t>
            </w:r>
            <w:r>
              <w:t xml:space="preserve"> </w:t>
            </w:r>
            <w:r>
              <w:rPr>
                <w:spacing w:val="-2"/>
              </w:rPr>
              <w:t>（</w:t>
            </w:r>
            <w:r>
              <w:rPr>
                <w:rFonts w:ascii="Times New Roman" w:hAnsi="Times New Roman" w:eastAsia="Times New Roman" w:cs="Times New Roman"/>
                <w:spacing w:val="-2"/>
              </w:rPr>
              <w:t>20</w:t>
            </w:r>
            <w:r>
              <w:rPr>
                <w:rFonts w:ascii="Times New Roman" w:hAnsi="Times New Roman" w:eastAsia="Times New Roman" w:cs="Times New Roman"/>
                <w:spacing w:val="22"/>
                <w:w w:val="101"/>
              </w:rPr>
              <w:t xml:space="preserve"> </w:t>
            </w:r>
            <w:r>
              <w:rPr>
                <w:spacing w:val="-2"/>
              </w:rPr>
              <w:t>分）</w:t>
            </w:r>
          </w:p>
        </w:tc>
        <w:tc>
          <w:tcPr>
            <w:tcW w:w="12177" w:type="dxa"/>
            <w:gridSpan w:val="5"/>
            <w:vAlign w:val="top"/>
          </w:tcPr>
          <w:p w14:paraId="41CB015C">
            <w:pPr>
              <w:pStyle w:val="6"/>
              <w:spacing w:before="54" w:line="229" w:lineRule="auto"/>
              <w:ind w:left="117"/>
            </w:pPr>
            <w:r>
              <w:rPr>
                <w:spacing w:val="8"/>
              </w:rPr>
              <w:t>核对患者信息（姓名、性别、年龄等</w:t>
            </w:r>
            <w:r>
              <w:rPr>
                <w:spacing w:val="24"/>
              </w:rPr>
              <w:t>）；</w:t>
            </w:r>
            <w:r>
              <w:rPr>
                <w:spacing w:val="8"/>
              </w:rPr>
              <w:t>询问病史，</w:t>
            </w:r>
            <w:r>
              <w:rPr>
                <w:spacing w:val="-53"/>
              </w:rPr>
              <w:t xml:space="preserve"> </w:t>
            </w:r>
            <w:r>
              <w:rPr>
                <w:spacing w:val="8"/>
              </w:rPr>
              <w:t>了解有无过敏史；确定心电监护、氧气设备、抢救药品等</w:t>
            </w:r>
          </w:p>
        </w:tc>
        <w:tc>
          <w:tcPr>
            <w:tcW w:w="714" w:type="dxa"/>
            <w:vAlign w:val="top"/>
          </w:tcPr>
          <w:p w14:paraId="312C691B">
            <w:pPr>
              <w:spacing w:before="90" w:line="195" w:lineRule="auto"/>
              <w:ind w:left="275"/>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10</w:t>
            </w:r>
          </w:p>
        </w:tc>
        <w:tc>
          <w:tcPr>
            <w:tcW w:w="703" w:type="dxa"/>
            <w:vAlign w:val="top"/>
          </w:tcPr>
          <w:p w14:paraId="3A7A8BBC">
            <w:pPr>
              <w:rPr>
                <w:rFonts w:ascii="Arial"/>
                <w:sz w:val="21"/>
              </w:rPr>
            </w:pPr>
          </w:p>
        </w:tc>
      </w:tr>
      <w:tr w14:paraId="242766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284" w:type="dxa"/>
            <w:vMerge w:val="continue"/>
            <w:tcBorders>
              <w:top w:val="nil"/>
            </w:tcBorders>
            <w:vAlign w:val="top"/>
          </w:tcPr>
          <w:p w14:paraId="42FA10F6">
            <w:pPr>
              <w:rPr>
                <w:rFonts w:ascii="Arial"/>
                <w:sz w:val="21"/>
              </w:rPr>
            </w:pPr>
          </w:p>
        </w:tc>
        <w:tc>
          <w:tcPr>
            <w:tcW w:w="12177" w:type="dxa"/>
            <w:gridSpan w:val="5"/>
            <w:vAlign w:val="top"/>
          </w:tcPr>
          <w:p w14:paraId="5657521B">
            <w:pPr>
              <w:pStyle w:val="6"/>
              <w:spacing w:before="53" w:line="229" w:lineRule="auto"/>
              <w:ind w:left="118"/>
            </w:pPr>
            <w:r>
              <w:rPr>
                <w:spacing w:val="9"/>
              </w:rPr>
              <w:t>评估患者状态，包括神志、呼吸、血压、心率、血氧饱和度等</w:t>
            </w:r>
          </w:p>
        </w:tc>
        <w:tc>
          <w:tcPr>
            <w:tcW w:w="714" w:type="dxa"/>
            <w:vAlign w:val="top"/>
          </w:tcPr>
          <w:p w14:paraId="748D2E13">
            <w:pPr>
              <w:spacing w:before="89" w:line="195" w:lineRule="auto"/>
              <w:ind w:left="275"/>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10</w:t>
            </w:r>
          </w:p>
        </w:tc>
        <w:tc>
          <w:tcPr>
            <w:tcW w:w="703" w:type="dxa"/>
            <w:vAlign w:val="top"/>
          </w:tcPr>
          <w:p w14:paraId="58225EC0">
            <w:pPr>
              <w:rPr>
                <w:rFonts w:ascii="Arial"/>
                <w:sz w:val="21"/>
              </w:rPr>
            </w:pPr>
          </w:p>
        </w:tc>
      </w:tr>
      <w:tr w14:paraId="1D3EA9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284" w:type="dxa"/>
            <w:vMerge w:val="restart"/>
            <w:tcBorders>
              <w:bottom w:val="nil"/>
            </w:tcBorders>
            <w:vAlign w:val="top"/>
          </w:tcPr>
          <w:p w14:paraId="514EC8B4">
            <w:pPr>
              <w:spacing w:line="258" w:lineRule="auto"/>
              <w:rPr>
                <w:rFonts w:ascii="Arial"/>
                <w:sz w:val="21"/>
              </w:rPr>
            </w:pPr>
          </w:p>
          <w:p w14:paraId="3CC72BDD">
            <w:pPr>
              <w:spacing w:line="258" w:lineRule="auto"/>
              <w:rPr>
                <w:rFonts w:ascii="Arial"/>
                <w:sz w:val="21"/>
              </w:rPr>
            </w:pPr>
          </w:p>
          <w:p w14:paraId="6D47B4AB">
            <w:pPr>
              <w:spacing w:line="259" w:lineRule="auto"/>
              <w:rPr>
                <w:rFonts w:ascii="Arial"/>
                <w:sz w:val="21"/>
              </w:rPr>
            </w:pPr>
          </w:p>
          <w:p w14:paraId="4951FEF2">
            <w:pPr>
              <w:spacing w:line="259" w:lineRule="auto"/>
              <w:rPr>
                <w:rFonts w:ascii="Arial"/>
                <w:sz w:val="21"/>
              </w:rPr>
            </w:pPr>
          </w:p>
          <w:p w14:paraId="56C502AF">
            <w:pPr>
              <w:spacing w:line="259" w:lineRule="auto"/>
              <w:rPr>
                <w:rFonts w:ascii="Arial"/>
                <w:sz w:val="21"/>
              </w:rPr>
            </w:pPr>
          </w:p>
          <w:p w14:paraId="26BD969A">
            <w:pPr>
              <w:spacing w:line="259" w:lineRule="auto"/>
              <w:rPr>
                <w:rFonts w:ascii="Arial"/>
                <w:sz w:val="21"/>
              </w:rPr>
            </w:pPr>
          </w:p>
          <w:p w14:paraId="563521DF">
            <w:pPr>
              <w:pStyle w:val="6"/>
              <w:spacing w:before="65" w:line="273" w:lineRule="auto"/>
              <w:ind w:left="211" w:right="213" w:firstLine="21"/>
            </w:pPr>
            <w:r>
              <w:rPr>
                <w:spacing w:val="5"/>
              </w:rPr>
              <w:t>操作过程</w:t>
            </w:r>
            <w:r>
              <w:rPr>
                <w:spacing w:val="2"/>
              </w:rPr>
              <w:t xml:space="preserve"> </w:t>
            </w:r>
            <w:r>
              <w:rPr>
                <w:spacing w:val="-4"/>
              </w:rPr>
              <w:t>（</w:t>
            </w:r>
            <w:r>
              <w:rPr>
                <w:rFonts w:ascii="Times New Roman" w:hAnsi="Times New Roman" w:eastAsia="Times New Roman" w:cs="Times New Roman"/>
                <w:spacing w:val="-4"/>
              </w:rPr>
              <w:t>50</w:t>
            </w:r>
            <w:r>
              <w:rPr>
                <w:rFonts w:ascii="Times New Roman" w:hAnsi="Times New Roman" w:eastAsia="Times New Roman" w:cs="Times New Roman"/>
                <w:spacing w:val="23"/>
              </w:rPr>
              <w:t xml:space="preserve"> </w:t>
            </w:r>
            <w:r>
              <w:rPr>
                <w:spacing w:val="-4"/>
              </w:rPr>
              <w:t>分）</w:t>
            </w:r>
          </w:p>
        </w:tc>
        <w:tc>
          <w:tcPr>
            <w:tcW w:w="429" w:type="dxa"/>
            <w:textDirection w:val="tbRlV"/>
            <w:vAlign w:val="top"/>
          </w:tcPr>
          <w:p w14:paraId="6CC47EA1">
            <w:pPr>
              <w:pStyle w:val="6"/>
              <w:spacing w:before="110" w:line="209" w:lineRule="auto"/>
              <w:ind w:left="53"/>
            </w:pPr>
            <w:r>
              <w:rPr>
                <w:spacing w:val="13"/>
              </w:rPr>
              <w:t>类</w:t>
            </w:r>
            <w:r>
              <w:rPr>
                <w:spacing w:val="-2"/>
              </w:rPr>
              <w:t xml:space="preserve"> </w:t>
            </w:r>
            <w:r>
              <w:rPr>
                <w:spacing w:val="13"/>
              </w:rPr>
              <w:t>型</w:t>
            </w:r>
          </w:p>
        </w:tc>
        <w:tc>
          <w:tcPr>
            <w:tcW w:w="3055" w:type="dxa"/>
            <w:vAlign w:val="top"/>
          </w:tcPr>
          <w:p w14:paraId="0BE1DB73">
            <w:pPr>
              <w:pStyle w:val="6"/>
              <w:spacing w:before="209" w:line="229" w:lineRule="auto"/>
              <w:ind w:left="696"/>
            </w:pPr>
            <w:r>
              <w:rPr>
                <w:spacing w:val="8"/>
              </w:rPr>
              <w:t>轻度急性不良反应</w:t>
            </w:r>
          </w:p>
        </w:tc>
        <w:tc>
          <w:tcPr>
            <w:tcW w:w="3124" w:type="dxa"/>
            <w:vAlign w:val="top"/>
          </w:tcPr>
          <w:p w14:paraId="4D78B614">
            <w:pPr>
              <w:pStyle w:val="6"/>
              <w:spacing w:before="209" w:line="229" w:lineRule="auto"/>
              <w:ind w:left="759"/>
            </w:pPr>
            <w:r>
              <w:rPr>
                <w:spacing w:val="4"/>
              </w:rPr>
              <w:t>中度急性不良反应</w:t>
            </w:r>
          </w:p>
        </w:tc>
        <w:tc>
          <w:tcPr>
            <w:tcW w:w="2582" w:type="dxa"/>
            <w:vAlign w:val="top"/>
          </w:tcPr>
          <w:p w14:paraId="40B42514">
            <w:pPr>
              <w:pStyle w:val="6"/>
              <w:spacing w:before="209" w:line="229" w:lineRule="auto"/>
              <w:ind w:left="469"/>
            </w:pPr>
            <w:r>
              <w:rPr>
                <w:spacing w:val="7"/>
              </w:rPr>
              <w:t>重度急性不良反应</w:t>
            </w:r>
          </w:p>
        </w:tc>
        <w:tc>
          <w:tcPr>
            <w:tcW w:w="2987" w:type="dxa"/>
            <w:vAlign w:val="top"/>
          </w:tcPr>
          <w:p w14:paraId="786F330B">
            <w:pPr>
              <w:pStyle w:val="6"/>
              <w:spacing w:before="209" w:line="229" w:lineRule="auto"/>
              <w:ind w:left="775"/>
            </w:pPr>
            <w:r>
              <w:rPr>
                <w:spacing w:val="7"/>
              </w:rPr>
              <w:t>迟发性不良反应</w:t>
            </w:r>
          </w:p>
        </w:tc>
        <w:tc>
          <w:tcPr>
            <w:tcW w:w="714" w:type="dxa"/>
            <w:vAlign w:val="top"/>
          </w:tcPr>
          <w:p w14:paraId="0298F51C">
            <w:pPr>
              <w:rPr>
                <w:rFonts w:ascii="Arial"/>
                <w:sz w:val="21"/>
              </w:rPr>
            </w:pPr>
          </w:p>
        </w:tc>
        <w:tc>
          <w:tcPr>
            <w:tcW w:w="703" w:type="dxa"/>
            <w:vAlign w:val="top"/>
          </w:tcPr>
          <w:p w14:paraId="03D3FDD9">
            <w:pPr>
              <w:rPr>
                <w:rFonts w:ascii="Arial"/>
                <w:sz w:val="21"/>
              </w:rPr>
            </w:pPr>
          </w:p>
        </w:tc>
      </w:tr>
      <w:tr w14:paraId="102291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4" w:hRule="atLeast"/>
        </w:trPr>
        <w:tc>
          <w:tcPr>
            <w:tcW w:w="1284" w:type="dxa"/>
            <w:vMerge w:val="continue"/>
            <w:tcBorders>
              <w:top w:val="nil"/>
              <w:bottom w:val="nil"/>
            </w:tcBorders>
            <w:vAlign w:val="top"/>
          </w:tcPr>
          <w:p w14:paraId="03615EE4">
            <w:pPr>
              <w:rPr>
                <w:rFonts w:ascii="Arial"/>
                <w:sz w:val="21"/>
              </w:rPr>
            </w:pPr>
          </w:p>
        </w:tc>
        <w:tc>
          <w:tcPr>
            <w:tcW w:w="429" w:type="dxa"/>
            <w:textDirection w:val="tbRlV"/>
            <w:vAlign w:val="top"/>
          </w:tcPr>
          <w:p w14:paraId="1C3E81CC">
            <w:pPr>
              <w:pStyle w:val="6"/>
              <w:spacing w:before="111" w:line="210" w:lineRule="auto"/>
              <w:ind w:left="210"/>
            </w:pPr>
            <w:r>
              <w:rPr>
                <w:spacing w:val="13"/>
              </w:rPr>
              <w:t>临</w:t>
            </w:r>
            <w:r>
              <w:t xml:space="preserve"> </w:t>
            </w:r>
            <w:r>
              <w:rPr>
                <w:spacing w:val="13"/>
              </w:rPr>
              <w:t>床</w:t>
            </w:r>
            <w:r>
              <w:rPr>
                <w:spacing w:val="-2"/>
              </w:rPr>
              <w:t xml:space="preserve"> </w:t>
            </w:r>
            <w:r>
              <w:rPr>
                <w:spacing w:val="13"/>
              </w:rPr>
              <w:t>表</w:t>
            </w:r>
            <w:r>
              <w:rPr>
                <w:spacing w:val="-2"/>
              </w:rPr>
              <w:t xml:space="preserve"> </w:t>
            </w:r>
            <w:r>
              <w:rPr>
                <w:spacing w:val="13"/>
              </w:rPr>
              <w:t>现</w:t>
            </w:r>
          </w:p>
        </w:tc>
        <w:tc>
          <w:tcPr>
            <w:tcW w:w="3055" w:type="dxa"/>
            <w:vAlign w:val="top"/>
          </w:tcPr>
          <w:p w14:paraId="7C45B9D2">
            <w:pPr>
              <w:pStyle w:val="6"/>
              <w:spacing w:before="53" w:line="277" w:lineRule="auto"/>
              <w:ind w:left="326" w:right="40" w:hanging="208"/>
            </w:pPr>
            <w:r>
              <w:rPr>
                <w:spacing w:val="12"/>
              </w:rPr>
              <w:t>碘对比剂注射</w:t>
            </w:r>
            <w:r>
              <w:rPr>
                <w:spacing w:val="-9"/>
              </w:rPr>
              <w:t xml:space="preserve"> </w:t>
            </w:r>
            <w:r>
              <w:rPr>
                <w:rFonts w:ascii="Times New Roman" w:hAnsi="Times New Roman" w:eastAsia="Times New Roman" w:cs="Times New Roman"/>
                <w:spacing w:val="12"/>
              </w:rPr>
              <w:t>1</w:t>
            </w:r>
            <w:r>
              <w:rPr>
                <w:rFonts w:ascii="Times New Roman" w:hAnsi="Times New Roman" w:eastAsia="Times New Roman" w:cs="Times New Roman"/>
                <w:spacing w:val="27"/>
                <w:w w:val="101"/>
              </w:rPr>
              <w:t xml:space="preserve"> </w:t>
            </w:r>
            <w:r>
              <w:rPr>
                <w:spacing w:val="12"/>
              </w:rPr>
              <w:t>小时内出现的</w:t>
            </w:r>
            <w:r>
              <w:t xml:space="preserve"> </w:t>
            </w:r>
            <w:r>
              <w:rPr>
                <w:spacing w:val="1"/>
              </w:rPr>
              <w:t xml:space="preserve">咳嗽、喷嚏、一过性胸闷、结 </w:t>
            </w:r>
            <w:r>
              <w:rPr>
                <w:spacing w:val="-9"/>
              </w:rPr>
              <w:t>膜炎、鼻炎、恶心、全身发热、</w:t>
            </w:r>
            <w:r>
              <w:rPr>
                <w:spacing w:val="7"/>
              </w:rPr>
              <w:t xml:space="preserve"> </w:t>
            </w:r>
            <w:r>
              <w:rPr>
                <w:spacing w:val="1"/>
              </w:rPr>
              <w:t xml:space="preserve">荨麻疹、瘙痒、血管神经性水 </w:t>
            </w:r>
            <w:r>
              <w:rPr>
                <w:spacing w:val="2"/>
              </w:rPr>
              <w:t>肿等（各</w:t>
            </w:r>
            <w:r>
              <w:rPr>
                <w:spacing w:val="-39"/>
              </w:rPr>
              <w:t xml:space="preserve"> </w:t>
            </w:r>
            <w:r>
              <w:rPr>
                <w:rFonts w:ascii="Times New Roman" w:hAnsi="Times New Roman" w:eastAsia="Times New Roman" w:cs="Times New Roman"/>
                <w:spacing w:val="2"/>
              </w:rPr>
              <w:t>2</w:t>
            </w:r>
            <w:r>
              <w:rPr>
                <w:rFonts w:ascii="Times New Roman" w:hAnsi="Times New Roman" w:eastAsia="Times New Roman" w:cs="Times New Roman"/>
                <w:spacing w:val="21"/>
              </w:rPr>
              <w:t xml:space="preserve"> </w:t>
            </w:r>
            <w:r>
              <w:rPr>
                <w:spacing w:val="2"/>
              </w:rPr>
              <w:t>分）</w:t>
            </w:r>
          </w:p>
        </w:tc>
        <w:tc>
          <w:tcPr>
            <w:tcW w:w="3124" w:type="dxa"/>
            <w:vAlign w:val="top"/>
          </w:tcPr>
          <w:p w14:paraId="17E08423">
            <w:pPr>
              <w:pStyle w:val="6"/>
              <w:spacing w:before="55" w:line="280" w:lineRule="auto"/>
              <w:ind w:left="326" w:right="105" w:hanging="208"/>
            </w:pPr>
            <w:r>
              <w:rPr>
                <w:spacing w:val="5"/>
              </w:rPr>
              <w:t>碘对比剂注射</w:t>
            </w:r>
            <w:r>
              <w:rPr>
                <w:spacing w:val="-31"/>
              </w:rPr>
              <w:t xml:space="preserve"> </w:t>
            </w:r>
            <w:r>
              <w:rPr>
                <w:rFonts w:ascii="Times New Roman" w:hAnsi="Times New Roman" w:eastAsia="Times New Roman" w:cs="Times New Roman"/>
                <w:spacing w:val="5"/>
              </w:rPr>
              <w:t xml:space="preserve">1 </w:t>
            </w:r>
            <w:r>
              <w:rPr>
                <w:spacing w:val="5"/>
              </w:rPr>
              <w:t>小时内出现的严</w:t>
            </w:r>
            <w:r>
              <w:t xml:space="preserve"> </w:t>
            </w:r>
            <w:r>
              <w:rPr>
                <w:spacing w:val="6"/>
              </w:rPr>
              <w:t>重呕吐、明显的荨麻疹、面部</w:t>
            </w:r>
            <w:r>
              <w:rPr>
                <w:spacing w:val="5"/>
              </w:rPr>
              <w:t xml:space="preserve"> </w:t>
            </w:r>
            <w:r>
              <w:rPr>
                <w:spacing w:val="6"/>
              </w:rPr>
              <w:t>水肿、呼吸困难、血管迷走神</w:t>
            </w:r>
            <w:r>
              <w:rPr>
                <w:spacing w:val="8"/>
              </w:rPr>
              <w:t xml:space="preserve"> </w:t>
            </w:r>
            <w:r>
              <w:rPr>
                <w:spacing w:val="4"/>
              </w:rPr>
              <w:t>经反应等（各</w:t>
            </w:r>
            <w:r>
              <w:rPr>
                <w:spacing w:val="-41"/>
              </w:rPr>
              <w:t xml:space="preserve"> </w:t>
            </w:r>
            <w:r>
              <w:rPr>
                <w:rFonts w:ascii="Times New Roman" w:hAnsi="Times New Roman" w:eastAsia="Times New Roman" w:cs="Times New Roman"/>
                <w:spacing w:val="4"/>
              </w:rPr>
              <w:t>4</w:t>
            </w:r>
            <w:r>
              <w:rPr>
                <w:rFonts w:ascii="Times New Roman" w:hAnsi="Times New Roman" w:eastAsia="Times New Roman" w:cs="Times New Roman"/>
                <w:spacing w:val="21"/>
              </w:rPr>
              <w:t xml:space="preserve"> </w:t>
            </w:r>
            <w:r>
              <w:rPr>
                <w:spacing w:val="4"/>
              </w:rPr>
              <w:t>分）</w:t>
            </w:r>
          </w:p>
        </w:tc>
        <w:tc>
          <w:tcPr>
            <w:tcW w:w="2582" w:type="dxa"/>
            <w:vAlign w:val="top"/>
          </w:tcPr>
          <w:p w14:paraId="7E167A8D">
            <w:pPr>
              <w:pStyle w:val="6"/>
              <w:spacing w:before="55" w:line="279" w:lineRule="auto"/>
              <w:ind w:left="329" w:right="17" w:hanging="210"/>
            </w:pPr>
            <w:r>
              <w:rPr>
                <w:spacing w:val="8"/>
              </w:rPr>
              <w:t>碘对比剂注射</w:t>
            </w:r>
            <w:r>
              <w:rPr>
                <w:spacing w:val="-9"/>
              </w:rPr>
              <w:t xml:space="preserve"> </w:t>
            </w:r>
            <w:r>
              <w:rPr>
                <w:rFonts w:ascii="Times New Roman" w:hAnsi="Times New Roman" w:eastAsia="Times New Roman" w:cs="Times New Roman"/>
                <w:spacing w:val="8"/>
              </w:rPr>
              <w:t>1</w:t>
            </w:r>
            <w:r>
              <w:rPr>
                <w:rFonts w:ascii="Times New Roman" w:hAnsi="Times New Roman" w:eastAsia="Times New Roman" w:cs="Times New Roman"/>
                <w:spacing w:val="22"/>
                <w:w w:val="101"/>
              </w:rPr>
              <w:t xml:space="preserve"> </w:t>
            </w:r>
            <w:r>
              <w:rPr>
                <w:spacing w:val="8"/>
              </w:rPr>
              <w:t>小时内出</w:t>
            </w:r>
            <w:r>
              <w:t xml:space="preserve">  </w:t>
            </w:r>
            <w:r>
              <w:rPr>
                <w:spacing w:val="16"/>
              </w:rPr>
              <w:t>现的喉头水肿、惊厥、</w:t>
            </w:r>
            <w:r>
              <w:rPr>
                <w:spacing w:val="1"/>
              </w:rPr>
              <w:t xml:space="preserve"> </w:t>
            </w:r>
            <w:r>
              <w:rPr>
                <w:spacing w:val="2"/>
              </w:rPr>
              <w:t>震颤、抽搐、意识丧失、</w:t>
            </w:r>
            <w:r>
              <w:rPr>
                <w:spacing w:val="6"/>
              </w:rPr>
              <w:t xml:space="preserve"> </w:t>
            </w:r>
            <w:r>
              <w:rPr>
                <w:spacing w:val="-1"/>
              </w:rPr>
              <w:t>休克、死亡等（各</w:t>
            </w:r>
            <w:r>
              <w:rPr>
                <w:spacing w:val="-31"/>
              </w:rPr>
              <w:t xml:space="preserve"> </w:t>
            </w:r>
            <w:r>
              <w:rPr>
                <w:rFonts w:ascii="Times New Roman" w:hAnsi="Times New Roman" w:eastAsia="Times New Roman" w:cs="Times New Roman"/>
                <w:spacing w:val="-1"/>
              </w:rPr>
              <w:t>3</w:t>
            </w:r>
            <w:r>
              <w:rPr>
                <w:rFonts w:ascii="Times New Roman" w:hAnsi="Times New Roman" w:eastAsia="Times New Roman" w:cs="Times New Roman"/>
                <w:spacing w:val="20"/>
                <w:w w:val="101"/>
              </w:rPr>
              <w:t xml:space="preserve"> </w:t>
            </w:r>
            <w:r>
              <w:rPr>
                <w:spacing w:val="-1"/>
              </w:rPr>
              <w:t>分）</w:t>
            </w:r>
          </w:p>
        </w:tc>
        <w:tc>
          <w:tcPr>
            <w:tcW w:w="2987" w:type="dxa"/>
            <w:vAlign w:val="top"/>
          </w:tcPr>
          <w:p w14:paraId="6A27EDCD">
            <w:pPr>
              <w:pStyle w:val="6"/>
              <w:spacing w:before="55" w:line="280" w:lineRule="auto"/>
              <w:ind w:left="329" w:right="103" w:hanging="210"/>
            </w:pPr>
            <w:r>
              <w:rPr>
                <w:spacing w:val="4"/>
              </w:rPr>
              <w:t>碘对比剂注射</w:t>
            </w:r>
            <w:r>
              <w:rPr>
                <w:spacing w:val="-19"/>
              </w:rPr>
              <w:t xml:space="preserve"> </w:t>
            </w:r>
            <w:r>
              <w:rPr>
                <w:rFonts w:ascii="Times New Roman" w:hAnsi="Times New Roman" w:eastAsia="Times New Roman" w:cs="Times New Roman"/>
                <w:spacing w:val="4"/>
              </w:rPr>
              <w:t>1</w:t>
            </w:r>
            <w:r>
              <w:rPr>
                <w:rFonts w:ascii="Times New Roman" w:hAnsi="Times New Roman" w:eastAsia="Times New Roman" w:cs="Times New Roman"/>
                <w:spacing w:val="20"/>
                <w:w w:val="101"/>
              </w:rPr>
              <w:t xml:space="preserve"> </w:t>
            </w:r>
            <w:r>
              <w:rPr>
                <w:spacing w:val="4"/>
              </w:rPr>
              <w:t>小时至</w:t>
            </w:r>
            <w:r>
              <w:rPr>
                <w:spacing w:val="-18"/>
              </w:rPr>
              <w:t xml:space="preserve"> </w:t>
            </w:r>
            <w:r>
              <w:rPr>
                <w:rFonts w:ascii="Times New Roman" w:hAnsi="Times New Roman" w:eastAsia="Times New Roman" w:cs="Times New Roman"/>
                <w:spacing w:val="4"/>
              </w:rPr>
              <w:t>1</w:t>
            </w:r>
            <w:r>
              <w:rPr>
                <w:rFonts w:ascii="Times New Roman" w:hAnsi="Times New Roman" w:eastAsia="Times New Roman" w:cs="Times New Roman"/>
                <w:spacing w:val="21"/>
                <w:w w:val="101"/>
              </w:rPr>
              <w:t xml:space="preserve"> </w:t>
            </w:r>
            <w:r>
              <w:rPr>
                <w:spacing w:val="4"/>
              </w:rPr>
              <w:t>周出</w:t>
            </w:r>
            <w:r>
              <w:t xml:space="preserve"> </w:t>
            </w:r>
            <w:r>
              <w:rPr>
                <w:spacing w:val="12"/>
              </w:rPr>
              <w:t>现的恶心、呕吐、头痛、骨</w:t>
            </w:r>
            <w:r>
              <w:rPr>
                <w:spacing w:val="2"/>
              </w:rPr>
              <w:t xml:space="preserve"> </w:t>
            </w:r>
            <w:r>
              <w:rPr>
                <w:spacing w:val="15"/>
              </w:rPr>
              <w:t>骼肌肉疼痛、发热等（各</w:t>
            </w:r>
            <w:r>
              <w:rPr>
                <w:spacing w:val="-35"/>
              </w:rPr>
              <w:t xml:space="preserve"> </w:t>
            </w:r>
            <w:r>
              <w:rPr>
                <w:rFonts w:ascii="Times New Roman" w:hAnsi="Times New Roman" w:eastAsia="Times New Roman" w:cs="Times New Roman"/>
                <w:spacing w:val="15"/>
              </w:rPr>
              <w:t>4</w:t>
            </w:r>
            <w:r>
              <w:rPr>
                <w:rFonts w:ascii="Times New Roman" w:hAnsi="Times New Roman" w:eastAsia="Times New Roman" w:cs="Times New Roman"/>
              </w:rPr>
              <w:t xml:space="preserve"> </w:t>
            </w:r>
            <w:r>
              <w:rPr>
                <w:spacing w:val="-3"/>
              </w:rPr>
              <w:t>分）</w:t>
            </w:r>
          </w:p>
        </w:tc>
        <w:tc>
          <w:tcPr>
            <w:tcW w:w="714" w:type="dxa"/>
            <w:vAlign w:val="top"/>
          </w:tcPr>
          <w:p w14:paraId="69CA438A">
            <w:pPr>
              <w:spacing w:line="326" w:lineRule="auto"/>
              <w:rPr>
                <w:rFonts w:ascii="Arial"/>
                <w:sz w:val="21"/>
              </w:rPr>
            </w:pPr>
          </w:p>
          <w:p w14:paraId="49BAFB8F">
            <w:pPr>
              <w:spacing w:line="326" w:lineRule="auto"/>
              <w:rPr>
                <w:rFonts w:ascii="Arial"/>
                <w:sz w:val="21"/>
              </w:rPr>
            </w:pPr>
          </w:p>
          <w:p w14:paraId="3E6402F5">
            <w:pPr>
              <w:spacing w:before="58" w:line="195" w:lineRule="auto"/>
              <w:ind w:left="255"/>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20</w:t>
            </w:r>
          </w:p>
        </w:tc>
        <w:tc>
          <w:tcPr>
            <w:tcW w:w="703" w:type="dxa"/>
            <w:vAlign w:val="top"/>
          </w:tcPr>
          <w:p w14:paraId="2B681588">
            <w:pPr>
              <w:rPr>
                <w:rFonts w:ascii="Arial"/>
                <w:sz w:val="21"/>
              </w:rPr>
            </w:pPr>
          </w:p>
        </w:tc>
      </w:tr>
      <w:tr w14:paraId="4DDEA3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284" w:type="dxa"/>
            <w:vMerge w:val="continue"/>
            <w:tcBorders>
              <w:top w:val="nil"/>
              <w:bottom w:val="nil"/>
            </w:tcBorders>
            <w:vAlign w:val="top"/>
          </w:tcPr>
          <w:p w14:paraId="2FDFB748">
            <w:pPr>
              <w:rPr>
                <w:rFonts w:ascii="Arial"/>
                <w:sz w:val="21"/>
              </w:rPr>
            </w:pPr>
          </w:p>
        </w:tc>
        <w:tc>
          <w:tcPr>
            <w:tcW w:w="429" w:type="dxa"/>
            <w:vMerge w:val="restart"/>
            <w:tcBorders>
              <w:bottom w:val="nil"/>
            </w:tcBorders>
            <w:textDirection w:val="tbRlV"/>
            <w:vAlign w:val="top"/>
          </w:tcPr>
          <w:p w14:paraId="3A885E67">
            <w:pPr>
              <w:pStyle w:val="6"/>
              <w:spacing w:before="111" w:line="210" w:lineRule="auto"/>
              <w:ind w:left="215"/>
            </w:pPr>
            <w:r>
              <w:rPr>
                <w:spacing w:val="13"/>
              </w:rPr>
              <w:t>处</w:t>
            </w:r>
            <w:r>
              <w:t xml:space="preserve"> </w:t>
            </w:r>
            <w:r>
              <w:rPr>
                <w:spacing w:val="13"/>
              </w:rPr>
              <w:t>理</w:t>
            </w:r>
            <w:r>
              <w:rPr>
                <w:spacing w:val="-2"/>
              </w:rPr>
              <w:t xml:space="preserve"> </w:t>
            </w:r>
            <w:r>
              <w:rPr>
                <w:spacing w:val="13"/>
              </w:rPr>
              <w:t>措</w:t>
            </w:r>
            <w:r>
              <w:rPr>
                <w:spacing w:val="-2"/>
              </w:rPr>
              <w:t xml:space="preserve"> </w:t>
            </w:r>
            <w:r>
              <w:rPr>
                <w:spacing w:val="13"/>
              </w:rPr>
              <w:t>施</w:t>
            </w:r>
          </w:p>
        </w:tc>
        <w:tc>
          <w:tcPr>
            <w:tcW w:w="11748" w:type="dxa"/>
            <w:gridSpan w:val="4"/>
            <w:vAlign w:val="top"/>
          </w:tcPr>
          <w:p w14:paraId="56F3D354">
            <w:pPr>
              <w:pStyle w:val="6"/>
              <w:spacing w:before="54" w:line="229" w:lineRule="auto"/>
              <w:ind w:left="120"/>
            </w:pPr>
            <w:r>
              <w:rPr>
                <w:spacing w:val="10"/>
              </w:rPr>
              <w:t>对比剂注射过程中患者出现异常，应立即停止注射，评估并对症</w:t>
            </w:r>
            <w:r>
              <w:rPr>
                <w:spacing w:val="9"/>
              </w:rPr>
              <w:t>处理；对比剂注射后患者出现异常，对症处理</w:t>
            </w:r>
          </w:p>
        </w:tc>
        <w:tc>
          <w:tcPr>
            <w:tcW w:w="714" w:type="dxa"/>
            <w:vAlign w:val="top"/>
          </w:tcPr>
          <w:p w14:paraId="3577F407">
            <w:pPr>
              <w:spacing w:before="93" w:line="192" w:lineRule="auto"/>
              <w:ind w:left="313"/>
              <w:rPr>
                <w:rFonts w:ascii="Times New Roman" w:hAnsi="Times New Roman" w:eastAsia="Times New Roman" w:cs="Times New Roman"/>
                <w:sz w:val="20"/>
                <w:szCs w:val="20"/>
              </w:rPr>
            </w:pPr>
            <w:r>
              <w:rPr>
                <w:rFonts w:ascii="Times New Roman" w:hAnsi="Times New Roman" w:eastAsia="Times New Roman" w:cs="Times New Roman"/>
                <w:sz w:val="20"/>
                <w:szCs w:val="20"/>
              </w:rPr>
              <w:t>5</w:t>
            </w:r>
          </w:p>
        </w:tc>
        <w:tc>
          <w:tcPr>
            <w:tcW w:w="703" w:type="dxa"/>
            <w:vAlign w:val="top"/>
          </w:tcPr>
          <w:p w14:paraId="504FB4E0">
            <w:pPr>
              <w:rPr>
                <w:rFonts w:ascii="Arial"/>
                <w:sz w:val="21"/>
              </w:rPr>
            </w:pPr>
          </w:p>
        </w:tc>
      </w:tr>
      <w:tr w14:paraId="05D0B5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1284" w:type="dxa"/>
            <w:vMerge w:val="continue"/>
            <w:tcBorders>
              <w:top w:val="nil"/>
            </w:tcBorders>
            <w:vAlign w:val="top"/>
          </w:tcPr>
          <w:p w14:paraId="0E7437CF">
            <w:pPr>
              <w:rPr>
                <w:rFonts w:ascii="Arial"/>
                <w:sz w:val="21"/>
              </w:rPr>
            </w:pPr>
          </w:p>
        </w:tc>
        <w:tc>
          <w:tcPr>
            <w:tcW w:w="429" w:type="dxa"/>
            <w:vMerge w:val="continue"/>
            <w:tcBorders>
              <w:top w:val="nil"/>
            </w:tcBorders>
            <w:textDirection w:val="tbRlV"/>
            <w:vAlign w:val="top"/>
          </w:tcPr>
          <w:p w14:paraId="567A014E">
            <w:pPr>
              <w:rPr>
                <w:rFonts w:ascii="Arial"/>
                <w:sz w:val="21"/>
              </w:rPr>
            </w:pPr>
          </w:p>
        </w:tc>
        <w:tc>
          <w:tcPr>
            <w:tcW w:w="3055" w:type="dxa"/>
            <w:vAlign w:val="top"/>
          </w:tcPr>
          <w:p w14:paraId="14A669AD">
            <w:pPr>
              <w:pStyle w:val="6"/>
              <w:spacing w:before="54" w:line="274" w:lineRule="auto"/>
              <w:ind w:left="327" w:right="108" w:hanging="206"/>
            </w:pPr>
            <w:r>
              <w:rPr>
                <w:spacing w:val="1"/>
              </w:rPr>
              <w:t>一过性者可观察，症状持续者给</w:t>
            </w:r>
            <w:r>
              <w:rPr>
                <w:spacing w:val="4"/>
              </w:rPr>
              <w:t xml:space="preserve"> </w:t>
            </w:r>
            <w:r>
              <w:rPr>
                <w:spacing w:val="11"/>
              </w:rPr>
              <w:t>予适当的治疗</w:t>
            </w:r>
            <w:r>
              <w:rPr>
                <w:spacing w:val="-60"/>
              </w:rPr>
              <w:t xml:space="preserve"> </w:t>
            </w:r>
            <w:r>
              <w:rPr>
                <w:spacing w:val="11"/>
              </w:rPr>
              <w:t>，</w:t>
            </w:r>
            <w:r>
              <w:rPr>
                <w:spacing w:val="-60"/>
              </w:rPr>
              <w:t xml:space="preserve"> </w:t>
            </w:r>
            <w:r>
              <w:rPr>
                <w:spacing w:val="11"/>
              </w:rPr>
              <w:t>包括止吐药</w:t>
            </w:r>
            <w:r>
              <w:t xml:space="preserve"> </w:t>
            </w:r>
            <w:r>
              <w:rPr>
                <w:spacing w:val="2"/>
              </w:rPr>
              <w:t>物、组胺</w:t>
            </w:r>
            <w:r>
              <w:rPr>
                <w:spacing w:val="-36"/>
              </w:rPr>
              <w:t xml:space="preserve"> </w:t>
            </w:r>
            <w:r>
              <w:rPr>
                <w:rFonts w:ascii="Times New Roman" w:hAnsi="Times New Roman" w:eastAsia="Times New Roman" w:cs="Times New Roman"/>
                <w:spacing w:val="2"/>
              </w:rPr>
              <w:t>H1</w:t>
            </w:r>
            <w:r>
              <w:rPr>
                <w:rFonts w:ascii="Times New Roman" w:hAnsi="Times New Roman" w:eastAsia="Times New Roman" w:cs="Times New Roman"/>
                <w:spacing w:val="28"/>
              </w:rPr>
              <w:t xml:space="preserve"> </w:t>
            </w:r>
            <w:r>
              <w:rPr>
                <w:spacing w:val="2"/>
              </w:rPr>
              <w:t>受体阻滞剂，如</w:t>
            </w:r>
            <w:r>
              <w:t xml:space="preserve"> </w:t>
            </w:r>
            <w:r>
              <w:rPr>
                <w:spacing w:val="4"/>
              </w:rPr>
              <w:t>苯海拉明等（各</w:t>
            </w:r>
            <w:r>
              <w:rPr>
                <w:spacing w:val="-37"/>
              </w:rPr>
              <w:t xml:space="preserve"> </w:t>
            </w:r>
            <w:r>
              <w:rPr>
                <w:rFonts w:ascii="Times New Roman" w:hAnsi="Times New Roman" w:eastAsia="Times New Roman" w:cs="Times New Roman"/>
                <w:spacing w:val="4"/>
              </w:rPr>
              <w:t>5</w:t>
            </w:r>
            <w:r>
              <w:rPr>
                <w:rFonts w:ascii="Times New Roman" w:hAnsi="Times New Roman" w:eastAsia="Times New Roman" w:cs="Times New Roman"/>
                <w:spacing w:val="20"/>
              </w:rPr>
              <w:t xml:space="preserve"> </w:t>
            </w:r>
            <w:r>
              <w:rPr>
                <w:spacing w:val="4"/>
              </w:rPr>
              <w:t>分）</w:t>
            </w:r>
          </w:p>
        </w:tc>
        <w:tc>
          <w:tcPr>
            <w:tcW w:w="3124" w:type="dxa"/>
            <w:vAlign w:val="top"/>
          </w:tcPr>
          <w:p w14:paraId="3B09E5CB">
            <w:pPr>
              <w:pStyle w:val="6"/>
              <w:spacing w:before="54" w:line="274" w:lineRule="auto"/>
              <w:ind w:left="316" w:right="39" w:hanging="196"/>
            </w:pPr>
            <w:r>
              <w:rPr>
                <w:spacing w:val="6"/>
              </w:rPr>
              <w:t>对症处理，包括止吐药物、组胺</w:t>
            </w:r>
            <w:r>
              <w:rPr>
                <w:spacing w:val="8"/>
              </w:rPr>
              <w:t xml:space="preserve"> </w:t>
            </w:r>
            <w:r>
              <w:rPr>
                <w:rFonts w:ascii="Times New Roman" w:hAnsi="Times New Roman" w:eastAsia="Times New Roman" w:cs="Times New Roman"/>
                <w:spacing w:val="-9"/>
              </w:rPr>
              <w:t xml:space="preserve">H1 </w:t>
            </w:r>
            <w:r>
              <w:rPr>
                <w:spacing w:val="-9"/>
              </w:rPr>
              <w:t>受体阻滞剂（如苯海拉明）、</w:t>
            </w:r>
            <w:r>
              <w:rPr>
                <w:spacing w:val="10"/>
              </w:rPr>
              <w:t xml:space="preserve"> </w:t>
            </w:r>
            <w:r>
              <w:rPr>
                <w:spacing w:val="17"/>
              </w:rPr>
              <w:t>肾上腺素</w:t>
            </w:r>
            <w:r>
              <w:rPr>
                <w:spacing w:val="-52"/>
              </w:rPr>
              <w:t xml:space="preserve"> </w:t>
            </w:r>
            <w:r>
              <w:rPr>
                <w:spacing w:val="17"/>
              </w:rPr>
              <w:t>、</w:t>
            </w:r>
            <w:r>
              <w:rPr>
                <w:spacing w:val="-59"/>
              </w:rPr>
              <w:t xml:space="preserve"> </w:t>
            </w:r>
            <w:r>
              <w:rPr>
                <w:spacing w:val="17"/>
              </w:rPr>
              <w:t>氧气面罩吸氧等</w:t>
            </w:r>
            <w:r>
              <w:t xml:space="preserve"> （各</w:t>
            </w:r>
            <w:r>
              <w:rPr>
                <w:spacing w:val="-35"/>
              </w:rPr>
              <w:t xml:space="preserve"> </w:t>
            </w:r>
            <w:r>
              <w:rPr>
                <w:rFonts w:ascii="Times New Roman" w:hAnsi="Times New Roman" w:eastAsia="Times New Roman" w:cs="Times New Roman"/>
              </w:rPr>
              <w:t>5</w:t>
            </w:r>
            <w:r>
              <w:rPr>
                <w:rFonts w:ascii="Times New Roman" w:hAnsi="Times New Roman" w:eastAsia="Times New Roman" w:cs="Times New Roman"/>
                <w:spacing w:val="20"/>
                <w:w w:val="101"/>
              </w:rPr>
              <w:t xml:space="preserve"> </w:t>
            </w:r>
            <w:r>
              <w:t>分）</w:t>
            </w:r>
          </w:p>
        </w:tc>
        <w:tc>
          <w:tcPr>
            <w:tcW w:w="2582" w:type="dxa"/>
            <w:vAlign w:val="top"/>
          </w:tcPr>
          <w:p w14:paraId="3653E434">
            <w:pPr>
              <w:pStyle w:val="6"/>
              <w:spacing w:before="54" w:line="274" w:lineRule="auto"/>
              <w:ind w:left="329" w:right="17" w:hanging="208"/>
            </w:pPr>
            <w:r>
              <w:rPr>
                <w:spacing w:val="13"/>
              </w:rPr>
              <w:t>对症处理，包括氧气面罩</w:t>
            </w:r>
            <w:r>
              <w:rPr>
                <w:spacing w:val="3"/>
              </w:rPr>
              <w:t xml:space="preserve">  </w:t>
            </w:r>
            <w:r>
              <w:rPr>
                <w:spacing w:val="9"/>
              </w:rPr>
              <w:t>吸氧、静脉补液、</w:t>
            </w:r>
            <w:r>
              <w:rPr>
                <w:spacing w:val="-48"/>
              </w:rPr>
              <w:t xml:space="preserve"> </w:t>
            </w:r>
            <w:r>
              <w:rPr>
                <w:spacing w:val="9"/>
              </w:rPr>
              <w:t>肾上</w:t>
            </w:r>
            <w:r>
              <w:t xml:space="preserve">  </w:t>
            </w:r>
            <w:r>
              <w:rPr>
                <w:spacing w:val="14"/>
              </w:rPr>
              <w:t>腺素、阿托品、求助急</w:t>
            </w:r>
            <w:r>
              <w:rPr>
                <w:spacing w:val="1"/>
              </w:rPr>
              <w:t xml:space="preserve">  </w:t>
            </w:r>
            <w:r>
              <w:t>救复苏小组等（各</w:t>
            </w:r>
            <w:r>
              <w:rPr>
                <w:spacing w:val="-41"/>
              </w:rPr>
              <w:t xml:space="preserve"> </w:t>
            </w:r>
            <w:r>
              <w:rPr>
                <w:rFonts w:ascii="Times New Roman" w:hAnsi="Times New Roman" w:eastAsia="Times New Roman" w:cs="Times New Roman"/>
              </w:rPr>
              <w:t>4</w:t>
            </w:r>
            <w:r>
              <w:rPr>
                <w:rFonts w:ascii="Times New Roman" w:hAnsi="Times New Roman" w:eastAsia="Times New Roman" w:cs="Times New Roman"/>
                <w:spacing w:val="20"/>
              </w:rPr>
              <w:t xml:space="preserve"> </w:t>
            </w:r>
            <w:r>
              <w:t>分）</w:t>
            </w:r>
          </w:p>
        </w:tc>
        <w:tc>
          <w:tcPr>
            <w:tcW w:w="2987" w:type="dxa"/>
            <w:vAlign w:val="top"/>
          </w:tcPr>
          <w:p w14:paraId="5BAE8B30">
            <w:pPr>
              <w:pStyle w:val="6"/>
              <w:spacing w:before="54" w:line="272" w:lineRule="auto"/>
              <w:ind w:left="332" w:right="106" w:hanging="213"/>
            </w:pPr>
            <w:r>
              <w:rPr>
                <w:spacing w:val="12"/>
              </w:rPr>
              <w:t>针对不同的表现，给予相应的</w:t>
            </w:r>
            <w:r>
              <w:t xml:space="preserve"> </w:t>
            </w:r>
            <w:r>
              <w:rPr>
                <w:spacing w:val="5"/>
              </w:rPr>
              <w:t>对症治疗</w:t>
            </w:r>
          </w:p>
        </w:tc>
        <w:tc>
          <w:tcPr>
            <w:tcW w:w="714" w:type="dxa"/>
            <w:vAlign w:val="top"/>
          </w:tcPr>
          <w:p w14:paraId="026DF453">
            <w:pPr>
              <w:spacing w:line="248" w:lineRule="auto"/>
              <w:rPr>
                <w:rFonts w:ascii="Arial"/>
                <w:sz w:val="21"/>
              </w:rPr>
            </w:pPr>
          </w:p>
          <w:p w14:paraId="354A96F8">
            <w:pPr>
              <w:spacing w:line="249" w:lineRule="auto"/>
              <w:rPr>
                <w:rFonts w:ascii="Arial"/>
                <w:sz w:val="21"/>
              </w:rPr>
            </w:pPr>
          </w:p>
          <w:p w14:paraId="6DE77800">
            <w:pPr>
              <w:spacing w:before="58" w:line="195" w:lineRule="auto"/>
              <w:ind w:left="255"/>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25</w:t>
            </w:r>
          </w:p>
        </w:tc>
        <w:tc>
          <w:tcPr>
            <w:tcW w:w="703" w:type="dxa"/>
            <w:vAlign w:val="top"/>
          </w:tcPr>
          <w:p w14:paraId="408AC906">
            <w:pPr>
              <w:rPr>
                <w:rFonts w:ascii="Arial"/>
                <w:sz w:val="21"/>
              </w:rPr>
            </w:pPr>
          </w:p>
        </w:tc>
      </w:tr>
      <w:tr w14:paraId="115AB7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284" w:type="dxa"/>
            <w:vMerge w:val="restart"/>
            <w:tcBorders>
              <w:bottom w:val="nil"/>
            </w:tcBorders>
            <w:vAlign w:val="top"/>
          </w:tcPr>
          <w:p w14:paraId="41F7369D">
            <w:pPr>
              <w:pStyle w:val="6"/>
              <w:spacing w:before="222" w:line="273" w:lineRule="auto"/>
              <w:ind w:left="210" w:right="116" w:hanging="83"/>
            </w:pPr>
            <w:r>
              <w:rPr>
                <w:spacing w:val="7"/>
              </w:rPr>
              <w:t>操作后处理</w:t>
            </w:r>
            <w:r>
              <w:t xml:space="preserve"> </w:t>
            </w:r>
            <w:r>
              <w:rPr>
                <w:spacing w:val="-2"/>
              </w:rPr>
              <w:t>（</w:t>
            </w:r>
            <w:r>
              <w:rPr>
                <w:rFonts w:ascii="Times New Roman" w:hAnsi="Times New Roman" w:eastAsia="Times New Roman" w:cs="Times New Roman"/>
                <w:spacing w:val="-2"/>
              </w:rPr>
              <w:t>10</w:t>
            </w:r>
            <w:r>
              <w:rPr>
                <w:rFonts w:ascii="Times New Roman" w:hAnsi="Times New Roman" w:eastAsia="Times New Roman" w:cs="Times New Roman"/>
                <w:spacing w:val="22"/>
                <w:w w:val="101"/>
              </w:rPr>
              <w:t xml:space="preserve"> </w:t>
            </w:r>
            <w:r>
              <w:rPr>
                <w:spacing w:val="-2"/>
              </w:rPr>
              <w:t>分）</w:t>
            </w:r>
          </w:p>
        </w:tc>
        <w:tc>
          <w:tcPr>
            <w:tcW w:w="12177" w:type="dxa"/>
            <w:gridSpan w:val="5"/>
            <w:vAlign w:val="top"/>
          </w:tcPr>
          <w:p w14:paraId="61FA9862">
            <w:pPr>
              <w:pStyle w:val="6"/>
              <w:spacing w:before="57" w:line="229" w:lineRule="auto"/>
              <w:ind w:left="120"/>
            </w:pPr>
            <w:r>
              <w:rPr>
                <w:spacing w:val="8"/>
              </w:rPr>
              <w:t>安置患者体位，再次评估生命体征</w:t>
            </w:r>
          </w:p>
        </w:tc>
        <w:tc>
          <w:tcPr>
            <w:tcW w:w="714" w:type="dxa"/>
            <w:vAlign w:val="top"/>
          </w:tcPr>
          <w:p w14:paraId="701F2DDA">
            <w:pPr>
              <w:spacing w:before="93" w:line="195" w:lineRule="auto"/>
              <w:ind w:left="307"/>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4</w:t>
            </w:r>
          </w:p>
        </w:tc>
        <w:tc>
          <w:tcPr>
            <w:tcW w:w="703" w:type="dxa"/>
            <w:vMerge w:val="restart"/>
            <w:tcBorders>
              <w:bottom w:val="nil"/>
            </w:tcBorders>
            <w:vAlign w:val="top"/>
          </w:tcPr>
          <w:p w14:paraId="1442836B">
            <w:pPr>
              <w:rPr>
                <w:rFonts w:ascii="Arial"/>
                <w:sz w:val="21"/>
              </w:rPr>
            </w:pPr>
          </w:p>
        </w:tc>
      </w:tr>
      <w:tr w14:paraId="21261D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284" w:type="dxa"/>
            <w:vMerge w:val="continue"/>
            <w:tcBorders>
              <w:top w:val="nil"/>
              <w:bottom w:val="nil"/>
            </w:tcBorders>
            <w:vAlign w:val="top"/>
          </w:tcPr>
          <w:p w14:paraId="1207EB9D">
            <w:pPr>
              <w:rPr>
                <w:rFonts w:ascii="Arial"/>
                <w:sz w:val="21"/>
              </w:rPr>
            </w:pPr>
          </w:p>
        </w:tc>
        <w:tc>
          <w:tcPr>
            <w:tcW w:w="12177" w:type="dxa"/>
            <w:gridSpan w:val="5"/>
            <w:vAlign w:val="top"/>
          </w:tcPr>
          <w:p w14:paraId="797CB50C">
            <w:pPr>
              <w:pStyle w:val="6"/>
              <w:spacing w:before="57" w:line="229" w:lineRule="auto"/>
              <w:ind w:left="118"/>
            </w:pPr>
            <w:r>
              <w:rPr>
                <w:spacing w:val="5"/>
              </w:rPr>
              <w:t>物品复原</w:t>
            </w:r>
          </w:p>
        </w:tc>
        <w:tc>
          <w:tcPr>
            <w:tcW w:w="714" w:type="dxa"/>
            <w:vAlign w:val="top"/>
          </w:tcPr>
          <w:p w14:paraId="2F96D70C">
            <w:pPr>
              <w:spacing w:before="93" w:line="195" w:lineRule="auto"/>
              <w:ind w:left="308"/>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703" w:type="dxa"/>
            <w:vMerge w:val="continue"/>
            <w:tcBorders>
              <w:top w:val="nil"/>
              <w:bottom w:val="nil"/>
            </w:tcBorders>
            <w:vAlign w:val="top"/>
          </w:tcPr>
          <w:p w14:paraId="471A6871">
            <w:pPr>
              <w:rPr>
                <w:rFonts w:ascii="Arial"/>
                <w:sz w:val="21"/>
              </w:rPr>
            </w:pPr>
          </w:p>
        </w:tc>
      </w:tr>
      <w:tr w14:paraId="1855C4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1284" w:type="dxa"/>
            <w:vMerge w:val="continue"/>
            <w:tcBorders>
              <w:top w:val="nil"/>
            </w:tcBorders>
            <w:vAlign w:val="top"/>
          </w:tcPr>
          <w:p w14:paraId="53332494">
            <w:pPr>
              <w:rPr>
                <w:rFonts w:ascii="Arial"/>
                <w:sz w:val="21"/>
              </w:rPr>
            </w:pPr>
          </w:p>
        </w:tc>
        <w:tc>
          <w:tcPr>
            <w:tcW w:w="12177" w:type="dxa"/>
            <w:gridSpan w:val="5"/>
            <w:vAlign w:val="top"/>
          </w:tcPr>
          <w:p w14:paraId="1EFA2D4C">
            <w:pPr>
              <w:pStyle w:val="6"/>
              <w:spacing w:before="56" w:line="232" w:lineRule="auto"/>
              <w:ind w:left="122"/>
            </w:pPr>
            <w:r>
              <w:rPr>
                <w:spacing w:val="7"/>
              </w:rPr>
              <w:t>交代患者注意事项</w:t>
            </w:r>
          </w:p>
        </w:tc>
        <w:tc>
          <w:tcPr>
            <w:tcW w:w="714" w:type="dxa"/>
            <w:vAlign w:val="top"/>
          </w:tcPr>
          <w:p w14:paraId="1392AC2D">
            <w:pPr>
              <w:spacing w:before="92" w:line="195" w:lineRule="auto"/>
              <w:ind w:left="308"/>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703" w:type="dxa"/>
            <w:vMerge w:val="continue"/>
            <w:tcBorders>
              <w:top w:val="nil"/>
            </w:tcBorders>
            <w:vAlign w:val="top"/>
          </w:tcPr>
          <w:p w14:paraId="3D0CF053">
            <w:pPr>
              <w:rPr>
                <w:rFonts w:ascii="Arial"/>
                <w:sz w:val="21"/>
              </w:rPr>
            </w:pPr>
          </w:p>
        </w:tc>
      </w:tr>
    </w:tbl>
    <w:p w14:paraId="6CCBA94C">
      <w:pPr>
        <w:rPr>
          <w:rFonts w:ascii="Arial"/>
          <w:sz w:val="21"/>
        </w:rPr>
      </w:pPr>
    </w:p>
    <w:p w14:paraId="6DF6D75B">
      <w:pPr>
        <w:rPr>
          <w:rFonts w:ascii="Arial" w:hAnsi="Arial" w:eastAsia="Arial" w:cs="Arial"/>
          <w:sz w:val="21"/>
          <w:szCs w:val="21"/>
        </w:rPr>
        <w:sectPr>
          <w:footerReference r:id="rId18" w:type="default"/>
          <w:pgSz w:w="16839" w:h="11906"/>
          <w:pgMar w:top="841" w:right="1048" w:bottom="1187" w:left="906" w:header="0" w:footer="999" w:gutter="0"/>
          <w:cols w:space="720" w:num="1"/>
        </w:sectPr>
      </w:pPr>
    </w:p>
    <w:p w14:paraId="502678C2">
      <w:pPr>
        <w:spacing w:line="16" w:lineRule="exact"/>
      </w:pPr>
      <w:bookmarkStart w:id="0" w:name="_GoBack"/>
      <w:bookmarkEnd w:id="0"/>
    </w:p>
    <w:tbl>
      <w:tblPr>
        <w:tblStyle w:val="5"/>
        <w:tblW w:w="1487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84"/>
        <w:gridCol w:w="12177"/>
        <w:gridCol w:w="714"/>
        <w:gridCol w:w="703"/>
      </w:tblGrid>
      <w:tr w14:paraId="05174C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1284" w:type="dxa"/>
            <w:vAlign w:val="top"/>
          </w:tcPr>
          <w:p w14:paraId="76426141">
            <w:pPr>
              <w:rPr>
                <w:rFonts w:ascii="Arial"/>
                <w:sz w:val="21"/>
              </w:rPr>
            </w:pPr>
          </w:p>
        </w:tc>
        <w:tc>
          <w:tcPr>
            <w:tcW w:w="12177" w:type="dxa"/>
            <w:vAlign w:val="top"/>
          </w:tcPr>
          <w:p w14:paraId="0625B324">
            <w:pPr>
              <w:pStyle w:val="6"/>
              <w:spacing w:before="55" w:line="230" w:lineRule="auto"/>
              <w:ind w:left="123"/>
            </w:pPr>
            <w:r>
              <w:rPr>
                <w:spacing w:val="8"/>
              </w:rPr>
              <w:t>送至急诊科或相关科室继续观察治疗</w:t>
            </w:r>
          </w:p>
        </w:tc>
        <w:tc>
          <w:tcPr>
            <w:tcW w:w="714" w:type="dxa"/>
            <w:vAlign w:val="top"/>
          </w:tcPr>
          <w:p w14:paraId="6EEC7CBB">
            <w:pPr>
              <w:spacing w:before="91" w:line="195" w:lineRule="auto"/>
              <w:ind w:left="308"/>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703" w:type="dxa"/>
            <w:vAlign w:val="top"/>
          </w:tcPr>
          <w:p w14:paraId="2E43BDD5">
            <w:pPr>
              <w:rPr>
                <w:rFonts w:ascii="Arial"/>
                <w:sz w:val="21"/>
              </w:rPr>
            </w:pPr>
          </w:p>
        </w:tc>
      </w:tr>
      <w:tr w14:paraId="175E52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284" w:type="dxa"/>
            <w:vMerge w:val="restart"/>
            <w:tcBorders>
              <w:bottom w:val="nil"/>
            </w:tcBorders>
            <w:vAlign w:val="top"/>
          </w:tcPr>
          <w:p w14:paraId="10EF316E">
            <w:pPr>
              <w:pStyle w:val="6"/>
              <w:spacing w:before="57" w:line="263" w:lineRule="auto"/>
              <w:ind w:left="272" w:right="222" w:hanging="31"/>
            </w:pPr>
            <w:r>
              <w:rPr>
                <w:spacing w:val="3"/>
              </w:rPr>
              <w:t>总体评价</w:t>
            </w:r>
            <w:r>
              <w:rPr>
                <w:spacing w:val="2"/>
              </w:rPr>
              <w:t xml:space="preserve"> </w:t>
            </w:r>
            <w:r>
              <w:rPr>
                <w:rFonts w:ascii="Times New Roman" w:hAnsi="Times New Roman" w:eastAsia="Times New Roman" w:cs="Times New Roman"/>
                <w:spacing w:val="-1"/>
              </w:rPr>
              <w:t>(10</w:t>
            </w:r>
            <w:r>
              <w:rPr>
                <w:rFonts w:ascii="Times New Roman" w:hAnsi="Times New Roman" w:eastAsia="Times New Roman" w:cs="Times New Roman"/>
                <w:spacing w:val="19"/>
              </w:rPr>
              <w:t xml:space="preserve"> </w:t>
            </w:r>
            <w:r>
              <w:rPr>
                <w:spacing w:val="-1"/>
              </w:rPr>
              <w:t>分）</w:t>
            </w:r>
          </w:p>
        </w:tc>
        <w:tc>
          <w:tcPr>
            <w:tcW w:w="12177" w:type="dxa"/>
            <w:vAlign w:val="top"/>
          </w:tcPr>
          <w:p w14:paraId="7A27EDD3">
            <w:pPr>
              <w:pStyle w:val="6"/>
              <w:spacing w:before="51" w:line="228" w:lineRule="auto"/>
              <w:ind w:left="117"/>
            </w:pPr>
            <w:r>
              <w:rPr>
                <w:spacing w:val="8"/>
              </w:rPr>
              <w:t>操作步骤规范、熟练</w:t>
            </w:r>
          </w:p>
        </w:tc>
        <w:tc>
          <w:tcPr>
            <w:tcW w:w="714" w:type="dxa"/>
            <w:vAlign w:val="top"/>
          </w:tcPr>
          <w:p w14:paraId="3B53BFDD">
            <w:pPr>
              <w:spacing w:before="90" w:line="192" w:lineRule="auto"/>
              <w:ind w:left="313"/>
              <w:rPr>
                <w:rFonts w:ascii="Times New Roman" w:hAnsi="Times New Roman" w:eastAsia="Times New Roman" w:cs="Times New Roman"/>
                <w:sz w:val="20"/>
                <w:szCs w:val="20"/>
              </w:rPr>
            </w:pPr>
            <w:r>
              <w:rPr>
                <w:rFonts w:ascii="Times New Roman" w:hAnsi="Times New Roman" w:eastAsia="Times New Roman" w:cs="Times New Roman"/>
                <w:sz w:val="20"/>
                <w:szCs w:val="20"/>
              </w:rPr>
              <w:t>5</w:t>
            </w:r>
          </w:p>
        </w:tc>
        <w:tc>
          <w:tcPr>
            <w:tcW w:w="703" w:type="dxa"/>
            <w:vMerge w:val="restart"/>
            <w:tcBorders>
              <w:bottom w:val="nil"/>
            </w:tcBorders>
            <w:vAlign w:val="top"/>
          </w:tcPr>
          <w:p w14:paraId="215D0D06">
            <w:pPr>
              <w:rPr>
                <w:rFonts w:ascii="Arial"/>
                <w:sz w:val="21"/>
              </w:rPr>
            </w:pPr>
          </w:p>
        </w:tc>
      </w:tr>
      <w:tr w14:paraId="3E898D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284" w:type="dxa"/>
            <w:vMerge w:val="continue"/>
            <w:tcBorders>
              <w:top w:val="nil"/>
            </w:tcBorders>
            <w:vAlign w:val="top"/>
          </w:tcPr>
          <w:p w14:paraId="4AD84C31">
            <w:pPr>
              <w:rPr>
                <w:rFonts w:ascii="Arial"/>
                <w:sz w:val="21"/>
              </w:rPr>
            </w:pPr>
          </w:p>
        </w:tc>
        <w:tc>
          <w:tcPr>
            <w:tcW w:w="12177" w:type="dxa"/>
            <w:vAlign w:val="top"/>
          </w:tcPr>
          <w:p w14:paraId="00DD8E76">
            <w:pPr>
              <w:pStyle w:val="6"/>
              <w:spacing w:before="54" w:line="229" w:lineRule="auto"/>
              <w:ind w:left="117"/>
            </w:pPr>
            <w:r>
              <w:rPr>
                <w:spacing w:val="8"/>
              </w:rPr>
              <w:t>整个操作过程体现人文关怀</w:t>
            </w:r>
          </w:p>
        </w:tc>
        <w:tc>
          <w:tcPr>
            <w:tcW w:w="714" w:type="dxa"/>
            <w:vAlign w:val="top"/>
          </w:tcPr>
          <w:p w14:paraId="3995770C">
            <w:pPr>
              <w:spacing w:before="93" w:line="192" w:lineRule="auto"/>
              <w:ind w:left="313"/>
              <w:rPr>
                <w:rFonts w:ascii="Times New Roman" w:hAnsi="Times New Roman" w:eastAsia="Times New Roman" w:cs="Times New Roman"/>
                <w:sz w:val="20"/>
                <w:szCs w:val="20"/>
              </w:rPr>
            </w:pPr>
            <w:r>
              <w:rPr>
                <w:rFonts w:ascii="Times New Roman" w:hAnsi="Times New Roman" w:eastAsia="Times New Roman" w:cs="Times New Roman"/>
                <w:sz w:val="20"/>
                <w:szCs w:val="20"/>
              </w:rPr>
              <w:t>5</w:t>
            </w:r>
          </w:p>
        </w:tc>
        <w:tc>
          <w:tcPr>
            <w:tcW w:w="703" w:type="dxa"/>
            <w:vMerge w:val="continue"/>
            <w:tcBorders>
              <w:top w:val="nil"/>
            </w:tcBorders>
            <w:vAlign w:val="top"/>
          </w:tcPr>
          <w:p w14:paraId="497E27FE">
            <w:pPr>
              <w:rPr>
                <w:rFonts w:ascii="Arial"/>
                <w:sz w:val="21"/>
              </w:rPr>
            </w:pPr>
          </w:p>
        </w:tc>
      </w:tr>
      <w:tr w14:paraId="4FD631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1284" w:type="dxa"/>
            <w:vAlign w:val="top"/>
          </w:tcPr>
          <w:p w14:paraId="74FEC450">
            <w:pPr>
              <w:pStyle w:val="6"/>
              <w:spacing w:before="55" w:line="259" w:lineRule="auto"/>
              <w:ind w:left="157" w:right="116" w:hanging="28"/>
            </w:pPr>
            <w:r>
              <w:rPr>
                <w:spacing w:val="6"/>
              </w:rPr>
              <w:t>沟通表达能</w:t>
            </w:r>
            <w:r>
              <w:rPr>
                <w:spacing w:val="2"/>
              </w:rPr>
              <w:t xml:space="preserve"> </w:t>
            </w:r>
            <w:r>
              <w:rPr>
                <w:spacing w:val="14"/>
              </w:rPr>
              <w:t>力（</w:t>
            </w:r>
            <w:r>
              <w:rPr>
                <w:rFonts w:ascii="Times New Roman" w:hAnsi="Times New Roman" w:eastAsia="Times New Roman" w:cs="Times New Roman"/>
                <w:spacing w:val="14"/>
              </w:rPr>
              <w:t>5</w:t>
            </w:r>
            <w:r>
              <w:rPr>
                <w:spacing w:val="14"/>
              </w:rPr>
              <w:t>分）</w:t>
            </w:r>
          </w:p>
        </w:tc>
        <w:tc>
          <w:tcPr>
            <w:tcW w:w="12177" w:type="dxa"/>
            <w:vAlign w:val="top"/>
          </w:tcPr>
          <w:p w14:paraId="18839312">
            <w:pPr>
              <w:pStyle w:val="6"/>
              <w:spacing w:before="55" w:line="259" w:lineRule="auto"/>
              <w:ind w:left="328" w:right="252" w:hanging="211"/>
            </w:pPr>
            <w:r>
              <w:rPr>
                <w:spacing w:val="7"/>
              </w:rPr>
              <w:t>针对操作过程指导医师提出</w:t>
            </w:r>
            <w:r>
              <w:rPr>
                <w:spacing w:val="-20"/>
              </w:rPr>
              <w:t xml:space="preserve"> </w:t>
            </w:r>
            <w:r>
              <w:rPr>
                <w:rFonts w:ascii="Times New Roman" w:hAnsi="Times New Roman" w:eastAsia="Times New Roman" w:cs="Times New Roman"/>
                <w:spacing w:val="7"/>
              </w:rPr>
              <w:t>1</w:t>
            </w:r>
            <w:r>
              <w:rPr>
                <w:spacing w:val="7"/>
              </w:rPr>
              <w:t>～</w:t>
            </w:r>
            <w:r>
              <w:rPr>
                <w:rFonts w:ascii="Times New Roman" w:hAnsi="Times New Roman" w:eastAsia="Times New Roman" w:cs="Times New Roman"/>
                <w:spacing w:val="7"/>
              </w:rPr>
              <w:t>2</w:t>
            </w:r>
            <w:r>
              <w:rPr>
                <w:rFonts w:ascii="Times New Roman" w:hAnsi="Times New Roman" w:eastAsia="Times New Roman" w:cs="Times New Roman"/>
                <w:spacing w:val="18"/>
                <w:w w:val="101"/>
              </w:rPr>
              <w:t xml:space="preserve"> </w:t>
            </w:r>
            <w:r>
              <w:rPr>
                <w:spacing w:val="7"/>
              </w:rPr>
              <w:t>个相关问题（如操作过程中的注意事项和操作后宣教等</w:t>
            </w:r>
            <w:r>
              <w:rPr>
                <w:spacing w:val="18"/>
              </w:rPr>
              <w:t>），</w:t>
            </w:r>
            <w:r>
              <w:rPr>
                <w:spacing w:val="7"/>
              </w:rPr>
              <w:t>住院</w:t>
            </w:r>
            <w:r>
              <w:rPr>
                <w:spacing w:val="6"/>
              </w:rPr>
              <w:t>医师思路清晰，</w:t>
            </w:r>
            <w:r>
              <w:rPr>
                <w:spacing w:val="-55"/>
              </w:rPr>
              <w:t xml:space="preserve"> </w:t>
            </w:r>
            <w:r>
              <w:rPr>
                <w:spacing w:val="6"/>
              </w:rPr>
              <w:t>回答准确到位，</w:t>
            </w:r>
            <w:r>
              <w:t xml:space="preserve"> </w:t>
            </w:r>
            <w:r>
              <w:rPr>
                <w:spacing w:val="5"/>
              </w:rPr>
              <w:t>沟通顺畅</w:t>
            </w:r>
          </w:p>
        </w:tc>
        <w:tc>
          <w:tcPr>
            <w:tcW w:w="714" w:type="dxa"/>
            <w:vAlign w:val="top"/>
          </w:tcPr>
          <w:p w14:paraId="793FF72E">
            <w:pPr>
              <w:spacing w:before="249" w:line="192" w:lineRule="auto"/>
              <w:ind w:left="313"/>
              <w:rPr>
                <w:rFonts w:ascii="Times New Roman" w:hAnsi="Times New Roman" w:eastAsia="Times New Roman" w:cs="Times New Roman"/>
                <w:sz w:val="20"/>
                <w:szCs w:val="20"/>
              </w:rPr>
            </w:pPr>
            <w:r>
              <w:rPr>
                <w:rFonts w:ascii="Times New Roman" w:hAnsi="Times New Roman" w:eastAsia="Times New Roman" w:cs="Times New Roman"/>
                <w:sz w:val="20"/>
                <w:szCs w:val="20"/>
              </w:rPr>
              <w:t>5</w:t>
            </w:r>
          </w:p>
        </w:tc>
        <w:tc>
          <w:tcPr>
            <w:tcW w:w="703" w:type="dxa"/>
            <w:vAlign w:val="top"/>
          </w:tcPr>
          <w:p w14:paraId="04B19526">
            <w:pPr>
              <w:rPr>
                <w:rFonts w:ascii="Arial"/>
                <w:sz w:val="21"/>
              </w:rPr>
            </w:pPr>
          </w:p>
        </w:tc>
      </w:tr>
      <w:tr w14:paraId="70F70C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13461" w:type="dxa"/>
            <w:gridSpan w:val="2"/>
            <w:vAlign w:val="top"/>
          </w:tcPr>
          <w:p w14:paraId="4BF0675B">
            <w:pPr>
              <w:pStyle w:val="6"/>
              <w:spacing w:before="56" w:line="232" w:lineRule="auto"/>
              <w:ind w:left="6750"/>
            </w:pPr>
            <w:r>
              <w:rPr>
                <w:b/>
                <w:bCs/>
                <w:spacing w:val="-4"/>
              </w:rPr>
              <w:t>总分</w:t>
            </w:r>
          </w:p>
        </w:tc>
        <w:tc>
          <w:tcPr>
            <w:tcW w:w="714" w:type="dxa"/>
            <w:vAlign w:val="top"/>
          </w:tcPr>
          <w:p w14:paraId="06DEAAF8">
            <w:pPr>
              <w:spacing w:before="92" w:line="195" w:lineRule="auto"/>
              <w:ind w:left="222"/>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100</w:t>
            </w:r>
          </w:p>
        </w:tc>
        <w:tc>
          <w:tcPr>
            <w:tcW w:w="703" w:type="dxa"/>
            <w:vAlign w:val="top"/>
          </w:tcPr>
          <w:p w14:paraId="331CF845">
            <w:pPr>
              <w:rPr>
                <w:rFonts w:ascii="Arial"/>
                <w:sz w:val="21"/>
              </w:rPr>
            </w:pPr>
          </w:p>
        </w:tc>
      </w:tr>
    </w:tbl>
    <w:p w14:paraId="13B95C5B">
      <w:pPr>
        <w:pStyle w:val="2"/>
        <w:spacing w:before="51" w:line="231" w:lineRule="auto"/>
        <w:ind w:left="518"/>
        <w:rPr>
          <w:sz w:val="20"/>
          <w:szCs w:val="20"/>
        </w:rPr>
      </w:pPr>
      <w:r>
        <w:rPr>
          <w:spacing w:val="-4"/>
          <w:sz w:val="20"/>
          <w:szCs w:val="20"/>
        </w:rPr>
        <w:t>指导医师：</w:t>
      </w:r>
      <w:r>
        <w:rPr>
          <w:sz w:val="20"/>
          <w:szCs w:val="20"/>
        </w:rPr>
        <w:t xml:space="preserve">                                                  </w:t>
      </w:r>
      <w:r>
        <w:rPr>
          <w:spacing w:val="-4"/>
          <w:sz w:val="20"/>
          <w:szCs w:val="20"/>
        </w:rPr>
        <w:t>日期：</w:t>
      </w:r>
      <w:r>
        <w:rPr>
          <w:spacing w:val="10"/>
          <w:sz w:val="20"/>
          <w:szCs w:val="20"/>
        </w:rPr>
        <w:t xml:space="preserve">        </w:t>
      </w:r>
      <w:r>
        <w:rPr>
          <w:spacing w:val="-4"/>
          <w:sz w:val="20"/>
          <w:szCs w:val="20"/>
        </w:rPr>
        <w:t>年</w:t>
      </w:r>
      <w:r>
        <w:rPr>
          <w:spacing w:val="9"/>
          <w:sz w:val="20"/>
          <w:szCs w:val="20"/>
        </w:rPr>
        <w:t xml:space="preserve">     </w:t>
      </w:r>
      <w:r>
        <w:rPr>
          <w:spacing w:val="-4"/>
          <w:sz w:val="20"/>
          <w:szCs w:val="20"/>
        </w:rPr>
        <w:t>月</w:t>
      </w:r>
      <w:r>
        <w:rPr>
          <w:spacing w:val="20"/>
          <w:sz w:val="20"/>
          <w:szCs w:val="20"/>
        </w:rPr>
        <w:t xml:space="preserve">    </w:t>
      </w:r>
      <w:r>
        <w:rPr>
          <w:spacing w:val="-4"/>
          <w:sz w:val="20"/>
          <w:szCs w:val="20"/>
        </w:rPr>
        <w:t>日</w:t>
      </w:r>
    </w:p>
    <w:sectPr>
      <w:footerReference r:id="rId19" w:type="default"/>
      <w:pgSz w:w="16839" w:h="11906"/>
      <w:pgMar w:top="841" w:right="1048" w:bottom="1189" w:left="906" w:header="0" w:footer="999"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D5B6DC">
    <w:pPr>
      <w:spacing w:line="175" w:lineRule="auto"/>
      <w:ind w:left="4359"/>
      <w:rPr>
        <w:rFonts w:ascii="等线" w:hAnsi="等线" w:eastAsia="等线" w:cs="等线"/>
        <w:sz w:val="18"/>
        <w:szCs w:val="18"/>
      </w:rPr>
    </w:pPr>
    <w:r>
      <w:rPr>
        <w:rFonts w:ascii="等线" w:hAnsi="等线" w:eastAsia="等线" w:cs="等线"/>
        <w:sz w:val="18"/>
        <w:szCs w:val="18"/>
      </w:rPr>
      <w:t>1</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8BCDA9">
    <w:pPr>
      <w:spacing w:line="177" w:lineRule="auto"/>
      <w:ind w:left="4311"/>
      <w:rPr>
        <w:rFonts w:ascii="等线" w:hAnsi="等线" w:eastAsia="等线" w:cs="等线"/>
        <w:sz w:val="18"/>
        <w:szCs w:val="18"/>
      </w:rPr>
    </w:pPr>
    <w:r>
      <w:rPr>
        <w:rFonts w:ascii="等线" w:hAnsi="等线" w:eastAsia="等线" w:cs="等线"/>
        <w:spacing w:val="-7"/>
        <w:sz w:val="18"/>
        <w:szCs w:val="18"/>
      </w:rPr>
      <w:t>10</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C2B735">
    <w:pPr>
      <w:spacing w:line="175" w:lineRule="auto"/>
      <w:ind w:left="4311"/>
      <w:rPr>
        <w:rFonts w:ascii="等线" w:hAnsi="等线" w:eastAsia="等线" w:cs="等线"/>
        <w:sz w:val="18"/>
        <w:szCs w:val="18"/>
      </w:rPr>
    </w:pPr>
    <w:r>
      <w:rPr>
        <w:rFonts w:ascii="等线" w:hAnsi="等线" w:eastAsia="等线" w:cs="等线"/>
        <w:spacing w:val="-7"/>
        <w:sz w:val="18"/>
        <w:szCs w:val="18"/>
      </w:rPr>
      <w:t>11</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246452">
    <w:pPr>
      <w:spacing w:line="177" w:lineRule="auto"/>
      <w:ind w:left="4311"/>
      <w:rPr>
        <w:rFonts w:ascii="等线" w:hAnsi="等线" w:eastAsia="等线" w:cs="等线"/>
        <w:sz w:val="18"/>
        <w:szCs w:val="18"/>
      </w:rPr>
    </w:pPr>
    <w:r>
      <w:rPr>
        <w:rFonts w:ascii="等线" w:hAnsi="等线" w:eastAsia="等线" w:cs="等线"/>
        <w:spacing w:val="-7"/>
        <w:sz w:val="18"/>
        <w:szCs w:val="18"/>
      </w:rPr>
      <w:t>12</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F58B50">
    <w:pPr>
      <w:spacing w:line="175" w:lineRule="auto"/>
      <w:ind w:left="4435"/>
      <w:rPr>
        <w:rFonts w:ascii="等线" w:hAnsi="等线" w:eastAsia="等线" w:cs="等线"/>
        <w:sz w:val="18"/>
        <w:szCs w:val="18"/>
      </w:rPr>
    </w:pPr>
    <w:r>
      <w:rPr>
        <w:rFonts w:ascii="等线" w:hAnsi="等线" w:eastAsia="等线" w:cs="等线"/>
        <w:spacing w:val="-7"/>
        <w:sz w:val="18"/>
        <w:szCs w:val="18"/>
      </w:rPr>
      <w:t>14</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2E37C5">
    <w:pPr>
      <w:spacing w:line="175" w:lineRule="auto"/>
      <w:ind w:left="7584"/>
      <w:rPr>
        <w:rFonts w:ascii="等线" w:hAnsi="等线" w:eastAsia="等线" w:cs="等线"/>
        <w:sz w:val="18"/>
        <w:szCs w:val="18"/>
      </w:rPr>
    </w:pPr>
    <w:r>
      <w:rPr>
        <w:rFonts w:ascii="等线" w:hAnsi="等线" w:eastAsia="等线" w:cs="等线"/>
        <w:spacing w:val="-7"/>
        <w:sz w:val="18"/>
        <w:szCs w:val="18"/>
      </w:rPr>
      <w:t>15</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2BE8F3">
    <w:pPr>
      <w:spacing w:line="177" w:lineRule="auto"/>
      <w:ind w:left="7584"/>
      <w:rPr>
        <w:rFonts w:ascii="等线" w:hAnsi="等线" w:eastAsia="等线" w:cs="等线"/>
        <w:sz w:val="18"/>
        <w:szCs w:val="18"/>
      </w:rPr>
    </w:pPr>
    <w:r>
      <w:rPr>
        <w:rFonts w:ascii="等线" w:hAnsi="等线" w:eastAsia="等线" w:cs="等线"/>
        <w:spacing w:val="-7"/>
        <w:sz w:val="18"/>
        <w:szCs w:val="18"/>
      </w:rPr>
      <w:t>16</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8CDDF5">
    <w:pPr>
      <w:spacing w:line="177" w:lineRule="auto"/>
      <w:ind w:left="4355"/>
      <w:rPr>
        <w:rFonts w:ascii="等线" w:hAnsi="等线" w:eastAsia="等线" w:cs="等线"/>
        <w:sz w:val="18"/>
        <w:szCs w:val="18"/>
      </w:rPr>
    </w:pPr>
    <w:r>
      <w:rPr>
        <w:rFonts w:ascii="等线" w:hAnsi="等线" w:eastAsia="等线" w:cs="等线"/>
        <w:sz w:val="18"/>
        <w:szCs w:val="18"/>
      </w:rPr>
      <w:t>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4C6030">
    <w:pPr>
      <w:spacing w:line="177" w:lineRule="auto"/>
      <w:ind w:left="4353"/>
      <w:rPr>
        <w:rFonts w:ascii="等线" w:hAnsi="等线" w:eastAsia="等线" w:cs="等线"/>
        <w:sz w:val="18"/>
        <w:szCs w:val="18"/>
      </w:rPr>
    </w:pPr>
    <w:r>
      <w:rPr>
        <w:rFonts w:ascii="等线" w:hAnsi="等线" w:eastAsia="等线" w:cs="等线"/>
        <w:sz w:val="18"/>
        <w:szCs w:val="18"/>
      </w:rPr>
      <w:t>3</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540D87">
    <w:pPr>
      <w:spacing w:line="175" w:lineRule="auto"/>
      <w:ind w:left="4350"/>
      <w:rPr>
        <w:rFonts w:ascii="等线" w:hAnsi="等线" w:eastAsia="等线" w:cs="等线"/>
        <w:sz w:val="18"/>
        <w:szCs w:val="18"/>
      </w:rPr>
    </w:pPr>
    <w:r>
      <w:rPr>
        <w:rFonts w:ascii="等线" w:hAnsi="等线" w:eastAsia="等线" w:cs="等线"/>
        <w:sz w:val="18"/>
        <w:szCs w:val="18"/>
      </w:rPr>
      <w:t>4</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1AC642">
    <w:pPr>
      <w:spacing w:line="175" w:lineRule="auto"/>
      <w:ind w:left="4356"/>
      <w:rPr>
        <w:rFonts w:ascii="等线" w:hAnsi="等线" w:eastAsia="等线" w:cs="等线"/>
        <w:sz w:val="18"/>
        <w:szCs w:val="18"/>
      </w:rPr>
    </w:pPr>
    <w:r>
      <w:rPr>
        <w:rFonts w:ascii="等线" w:hAnsi="等线" w:eastAsia="等线" w:cs="等线"/>
        <w:sz w:val="18"/>
        <w:szCs w:val="18"/>
      </w:rPr>
      <w:t>5</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15B42C">
    <w:pPr>
      <w:spacing w:line="177" w:lineRule="auto"/>
      <w:ind w:left="4356"/>
      <w:rPr>
        <w:rFonts w:ascii="等线" w:hAnsi="等线" w:eastAsia="等线" w:cs="等线"/>
        <w:sz w:val="18"/>
        <w:szCs w:val="18"/>
      </w:rPr>
    </w:pPr>
    <w:r>
      <w:rPr>
        <w:rFonts w:ascii="等线" w:hAnsi="等线" w:eastAsia="等线" w:cs="等线"/>
        <w:sz w:val="18"/>
        <w:szCs w:val="18"/>
      </w:rPr>
      <w:t>6</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36A042">
    <w:pPr>
      <w:spacing w:line="175" w:lineRule="auto"/>
      <w:ind w:left="4355"/>
      <w:rPr>
        <w:rFonts w:ascii="等线" w:hAnsi="等线" w:eastAsia="等线" w:cs="等线"/>
        <w:sz w:val="18"/>
        <w:szCs w:val="18"/>
      </w:rPr>
    </w:pPr>
    <w:r>
      <w:rPr>
        <w:rFonts w:ascii="等线" w:hAnsi="等线" w:eastAsia="等线" w:cs="等线"/>
        <w:sz w:val="18"/>
        <w:szCs w:val="18"/>
      </w:rPr>
      <w:t>7</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1987CE">
    <w:pPr>
      <w:spacing w:line="177" w:lineRule="auto"/>
      <w:ind w:left="4355"/>
      <w:rPr>
        <w:rFonts w:ascii="等线" w:hAnsi="等线" w:eastAsia="等线" w:cs="等线"/>
        <w:sz w:val="18"/>
        <w:szCs w:val="18"/>
      </w:rPr>
    </w:pPr>
    <w:r>
      <w:rPr>
        <w:rFonts w:ascii="等线" w:hAnsi="等线" w:eastAsia="等线" w:cs="等线"/>
        <w:sz w:val="18"/>
        <w:szCs w:val="18"/>
      </w:rPr>
      <w:t>8</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171A0F">
    <w:pPr>
      <w:spacing w:line="177" w:lineRule="auto"/>
      <w:ind w:left="4355"/>
      <w:rPr>
        <w:rFonts w:ascii="等线" w:hAnsi="等线" w:eastAsia="等线" w:cs="等线"/>
        <w:sz w:val="18"/>
        <w:szCs w:val="18"/>
      </w:rPr>
    </w:pPr>
    <w:r>
      <w:rPr>
        <w:rFonts w:ascii="等线" w:hAnsi="等线" w:eastAsia="等线" w:cs="等线"/>
        <w:sz w:val="18"/>
        <w:szCs w:val="18"/>
      </w:rPr>
      <w:t>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1F6D61B8"/>
    <w:rsid w:val="26C61DFE"/>
    <w:rsid w:val="3628478F"/>
    <w:rsid w:val="3EAE5A4E"/>
    <w:rsid w:val="45B1654F"/>
    <w:rsid w:val="47963A3F"/>
    <w:rsid w:val="5F69359F"/>
    <w:rsid w:val="6ED208E1"/>
    <w:rsid w:val="74F82FA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仿宋" w:hAnsi="仿宋" w:eastAsia="仿宋" w:cs="仿宋"/>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15</Pages>
  <Words>6948</Words>
  <Characters>7377</Characters>
  <TotalTime>4</TotalTime>
  <ScaleCrop>false</ScaleCrop>
  <LinksUpToDate>false</LinksUpToDate>
  <CharactersWithSpaces>8167</CharactersWithSpaces>
  <Application>WPS Office_12.1.0.19302_F1E327BC-269C-435d-A152-05C5408002CA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2024-09-19T12:51:00Z</dcterms:created>
  <dc:creator>浙江省住院医师规范化培训放射科专业质量控制中心</dc:creator>
  <cp:lastModifiedBy>晓馨dolphin</cp:lastModifiedBy>
  <dcterms:modified xsi:type="dcterms:W3CDTF">2024-12-30T06:26:24Z</dcterms:modified>
  <dc:title>住院医师规范化培训放射科专业教学活动指南</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2024-12-30T11:00:26Z</vt:filetime>
  </property>
  <property fmtid="{D5CDD505-2E9C-101B-9397-08002B2CF9AE}" pid="4" name="KSOTemplateDocerSaveRecord">
    <vt:lpwstr>eyJoZGlkIjoiNWMyYTZjYWJhZjM0YjE3NTc0YThkY2U1MjNmN2NlOGIiLCJ1c2VySWQiOiIxMTc2NDA4NDE0In0=</vt:lpwstr>
  </property>
  <property fmtid="{D5CDD505-2E9C-101B-9397-08002B2CF9AE}" pid="5" name="KSOProductBuildVer">
    <vt:lpwstr>2052-12.1.0.19302</vt:lpwstr>
  </property>
  <property fmtid="{D5CDD505-2E9C-101B-9397-08002B2CF9AE}" pid="6" name="ICV">
    <vt:lpwstr>E674D3BDBA244CDEB791467D840E0231_12</vt:lpwstr>
  </property>
</Properties>
</file>